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E7F3" w14:textId="2067D145" w:rsidR="00600AF7" w:rsidRPr="00BD3811" w:rsidRDefault="00600AF7" w:rsidP="00BD3811">
      <w:pPr>
        <w:spacing w:after="0"/>
        <w:jc w:val="center"/>
        <w:rPr>
          <w:rFonts w:ascii="Century Gothic" w:hAnsi="Century Gothic" w:cs="Tahoma"/>
          <w:b/>
          <w:bCs/>
          <w:sz w:val="28"/>
        </w:rPr>
      </w:pPr>
      <w:r w:rsidRPr="00BD3811">
        <w:rPr>
          <w:rFonts w:ascii="Century Gothic" w:hAnsi="Century Gothic" w:cs="Tahoma"/>
          <w:b/>
          <w:bCs/>
          <w:sz w:val="28"/>
        </w:rPr>
        <w:t xml:space="preserve">CIRCULAR </w:t>
      </w:r>
      <w:r w:rsidR="002C7ED5" w:rsidRPr="00BD3811">
        <w:rPr>
          <w:rFonts w:ascii="Century Gothic" w:hAnsi="Century Gothic" w:cs="Tahoma"/>
          <w:b/>
          <w:bCs/>
          <w:sz w:val="28"/>
        </w:rPr>
        <w:t xml:space="preserve">Núm. </w:t>
      </w:r>
      <w:r w:rsidR="002552B9">
        <w:rPr>
          <w:rFonts w:ascii="Century Gothic" w:hAnsi="Century Gothic" w:cs="Tahoma"/>
          <w:b/>
          <w:bCs/>
          <w:sz w:val="28"/>
        </w:rPr>
        <w:t>030</w:t>
      </w:r>
      <w:r w:rsidR="00205512" w:rsidRPr="00BD3811">
        <w:rPr>
          <w:rFonts w:ascii="Century Gothic" w:hAnsi="Century Gothic" w:cs="Tahoma"/>
          <w:b/>
          <w:bCs/>
          <w:sz w:val="28"/>
        </w:rPr>
        <w:t>/CJCAM/SEJEC/18-2019</w:t>
      </w:r>
    </w:p>
    <w:p w14:paraId="12241053" w14:textId="77777777" w:rsidR="00541803" w:rsidRPr="00BD3811" w:rsidRDefault="00541803" w:rsidP="00BD3811">
      <w:pPr>
        <w:tabs>
          <w:tab w:val="left" w:pos="851"/>
          <w:tab w:val="left" w:leader="dot" w:pos="7655"/>
        </w:tabs>
        <w:spacing w:after="0"/>
        <w:ind w:right="283"/>
        <w:rPr>
          <w:rFonts w:ascii="Century Gothic" w:hAnsi="Century Gothic" w:cs="Arial"/>
          <w:b/>
          <w:sz w:val="18"/>
          <w:szCs w:val="18"/>
          <w:lang w:val="es-MX" w:eastAsia="es-ES"/>
        </w:rPr>
      </w:pPr>
    </w:p>
    <w:p w14:paraId="0C92F8BA" w14:textId="77777777" w:rsidR="00541803" w:rsidRPr="00BD3811" w:rsidRDefault="00541803" w:rsidP="00BD3811">
      <w:pPr>
        <w:tabs>
          <w:tab w:val="left" w:pos="851"/>
          <w:tab w:val="left" w:leader="dot" w:pos="7655"/>
        </w:tabs>
        <w:spacing w:after="0"/>
        <w:ind w:left="5529" w:right="283"/>
        <w:jc w:val="right"/>
        <w:rPr>
          <w:rFonts w:ascii="Century Gothic" w:hAnsi="Century Gothic" w:cs="Arial"/>
          <w:b/>
          <w:sz w:val="18"/>
          <w:szCs w:val="18"/>
          <w:lang w:val="es-MX" w:eastAsia="es-ES"/>
        </w:rPr>
      </w:pPr>
    </w:p>
    <w:p w14:paraId="1D5A139C" w14:textId="3E601A9C" w:rsidR="00541803" w:rsidRDefault="00600AF7" w:rsidP="002552B9">
      <w:pPr>
        <w:tabs>
          <w:tab w:val="left" w:pos="851"/>
          <w:tab w:val="left" w:leader="dot" w:pos="7655"/>
        </w:tabs>
        <w:spacing w:after="0"/>
        <w:ind w:left="5529" w:right="283"/>
        <w:jc w:val="right"/>
        <w:rPr>
          <w:rFonts w:ascii="Century Gothic" w:hAnsi="Century Gothic" w:cs="Arial"/>
          <w:b/>
          <w:szCs w:val="18"/>
          <w:lang w:val="es-MX" w:eastAsia="es-ES"/>
        </w:rPr>
      </w:pPr>
      <w:r w:rsidRPr="00BD3811">
        <w:rPr>
          <w:rFonts w:ascii="Century Gothic" w:hAnsi="Century Gothic" w:cs="Arial"/>
          <w:b/>
          <w:szCs w:val="18"/>
          <w:lang w:val="es-MX" w:eastAsia="es-ES"/>
        </w:rPr>
        <w:t>Asunto:</w:t>
      </w:r>
      <w:r w:rsidR="004416BE" w:rsidRPr="00BD3811">
        <w:rPr>
          <w:rFonts w:ascii="Century Gothic" w:hAnsi="Century Gothic" w:cs="Arial"/>
          <w:b/>
          <w:szCs w:val="18"/>
          <w:lang w:val="es-MX" w:eastAsia="es-ES"/>
        </w:rPr>
        <w:t xml:space="preserve"> </w:t>
      </w:r>
      <w:r w:rsidR="005E12AD" w:rsidRPr="00BD3811">
        <w:rPr>
          <w:rFonts w:ascii="Century Gothic" w:hAnsi="Century Gothic" w:cs="Arial"/>
          <w:szCs w:val="18"/>
          <w:lang w:val="es-MX" w:eastAsia="es-ES"/>
        </w:rPr>
        <w:t xml:space="preserve">Se </w:t>
      </w:r>
      <w:r w:rsidR="00087C69" w:rsidRPr="00BD3811">
        <w:rPr>
          <w:rFonts w:ascii="Century Gothic" w:hAnsi="Century Gothic" w:cs="Arial"/>
          <w:szCs w:val="18"/>
          <w:lang w:val="es-MX" w:eastAsia="es-ES"/>
        </w:rPr>
        <w:t xml:space="preserve">informa </w:t>
      </w:r>
      <w:r w:rsidR="004E4068" w:rsidRPr="00BD3811">
        <w:rPr>
          <w:rFonts w:ascii="Century Gothic" w:hAnsi="Century Gothic" w:cs="Arial"/>
          <w:szCs w:val="18"/>
          <w:lang w:val="es-MX" w:eastAsia="es-ES"/>
        </w:rPr>
        <w:t>Acuerdo</w:t>
      </w:r>
      <w:r w:rsidR="00705D91" w:rsidRPr="00BD3811">
        <w:rPr>
          <w:rFonts w:ascii="Century Gothic" w:hAnsi="Century Gothic" w:cs="Arial"/>
          <w:szCs w:val="18"/>
          <w:lang w:val="es-MX" w:eastAsia="es-ES"/>
        </w:rPr>
        <w:t xml:space="preserve"> General</w:t>
      </w:r>
      <w:r w:rsidR="00087C69" w:rsidRPr="00BD3811">
        <w:rPr>
          <w:rFonts w:ascii="Century Gothic" w:hAnsi="Century Gothic" w:cs="Arial"/>
          <w:szCs w:val="18"/>
          <w:lang w:val="es-MX" w:eastAsia="es-ES"/>
        </w:rPr>
        <w:t>.</w:t>
      </w:r>
    </w:p>
    <w:p w14:paraId="07E99AC2" w14:textId="77777777" w:rsidR="002552B9" w:rsidRDefault="002552B9" w:rsidP="002552B9">
      <w:pPr>
        <w:tabs>
          <w:tab w:val="left" w:pos="851"/>
          <w:tab w:val="left" w:leader="dot" w:pos="7655"/>
        </w:tabs>
        <w:spacing w:after="0"/>
        <w:ind w:left="5529" w:right="283"/>
        <w:jc w:val="right"/>
        <w:rPr>
          <w:rFonts w:ascii="Century Gothic" w:hAnsi="Century Gothic" w:cs="Arial"/>
          <w:b/>
          <w:szCs w:val="18"/>
          <w:lang w:val="es-MX" w:eastAsia="es-ES"/>
        </w:rPr>
      </w:pPr>
    </w:p>
    <w:p w14:paraId="27E2ADEA" w14:textId="77777777" w:rsidR="002552B9" w:rsidRPr="002552B9" w:rsidRDefault="002552B9" w:rsidP="002552B9">
      <w:pPr>
        <w:tabs>
          <w:tab w:val="left" w:pos="851"/>
          <w:tab w:val="left" w:leader="dot" w:pos="7655"/>
        </w:tabs>
        <w:spacing w:after="0"/>
        <w:ind w:left="5529" w:right="283"/>
        <w:jc w:val="right"/>
        <w:rPr>
          <w:rFonts w:ascii="Century Gothic" w:hAnsi="Century Gothic" w:cs="Arial"/>
          <w:b/>
          <w:szCs w:val="18"/>
          <w:lang w:val="es-MX" w:eastAsia="es-ES"/>
        </w:rPr>
      </w:pPr>
    </w:p>
    <w:p w14:paraId="23AF111B" w14:textId="77777777" w:rsidR="00794C0B" w:rsidRPr="00BD3811" w:rsidRDefault="00794C0B" w:rsidP="00BD3811">
      <w:pPr>
        <w:widowControl w:val="0"/>
        <w:tabs>
          <w:tab w:val="left" w:pos="540"/>
          <w:tab w:val="left" w:pos="567"/>
          <w:tab w:val="left" w:leader="dot" w:pos="7655"/>
        </w:tabs>
        <w:autoSpaceDE w:val="0"/>
        <w:autoSpaceDN w:val="0"/>
        <w:spacing w:after="0"/>
        <w:ind w:left="-426" w:right="283"/>
        <w:jc w:val="both"/>
        <w:rPr>
          <w:rFonts w:ascii="Century Gothic" w:hAnsi="Century Gothic" w:cs="Arial"/>
          <w:b/>
          <w:lang w:val="es-MX" w:eastAsia="es-ES"/>
        </w:rPr>
      </w:pPr>
      <w:r w:rsidRPr="00BD3811">
        <w:rPr>
          <w:rFonts w:ascii="Century Gothic" w:hAnsi="Century Gothic"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0E2FEC96" w14:textId="77777777" w:rsidR="00794C0B" w:rsidRPr="00BD3811" w:rsidRDefault="00794C0B" w:rsidP="00BD3811">
      <w:pPr>
        <w:widowControl w:val="0"/>
        <w:tabs>
          <w:tab w:val="left" w:pos="851"/>
          <w:tab w:val="left" w:pos="1418"/>
        </w:tabs>
        <w:spacing w:after="0"/>
        <w:ind w:left="-426" w:right="283"/>
        <w:jc w:val="both"/>
        <w:rPr>
          <w:rFonts w:ascii="Century Gothic" w:hAnsi="Century Gothic" w:cs="Tahoma"/>
          <w:b/>
          <w:bCs/>
          <w:lang w:val="es-MX"/>
        </w:rPr>
      </w:pPr>
    </w:p>
    <w:p w14:paraId="5F93FDAC" w14:textId="77777777" w:rsidR="0005317C" w:rsidRPr="00BD3811" w:rsidRDefault="00205512" w:rsidP="00BD3811">
      <w:pPr>
        <w:spacing w:after="0"/>
        <w:ind w:left="-426" w:right="284"/>
        <w:jc w:val="both"/>
        <w:rPr>
          <w:rStyle w:val="Ninguno"/>
          <w:rFonts w:ascii="Century Gothic" w:eastAsia="Calibri" w:hAnsi="Century Gothic" w:cs="Arial"/>
          <w:bCs/>
          <w:sz w:val="24"/>
          <w:szCs w:val="24"/>
        </w:rPr>
      </w:pPr>
      <w:r w:rsidRPr="00BD3811">
        <w:rPr>
          <w:rFonts w:ascii="Century Gothic" w:eastAsia="Calibri" w:hAnsi="Century Gothic" w:cs="Arial"/>
          <w:bCs/>
          <w:sz w:val="24"/>
          <w:szCs w:val="24"/>
          <w:lang w:val="es-MX"/>
        </w:rPr>
        <w:t xml:space="preserve">De conformidad con lo que establece el artículo 156, fracciones IX y XV de la Ley Orgánica del Poder Judicial del Estado, me permito hacer de su conocimiento que en Sesión Ordinaria de fecha </w:t>
      </w:r>
      <w:r w:rsidR="00550A72">
        <w:rPr>
          <w:rFonts w:ascii="Century Gothic" w:eastAsia="Calibri" w:hAnsi="Century Gothic" w:cs="Arial"/>
          <w:bCs/>
          <w:sz w:val="24"/>
          <w:szCs w:val="24"/>
          <w:lang w:val="es-MX"/>
        </w:rPr>
        <w:t>2</w:t>
      </w:r>
      <w:r w:rsidR="00E743C2" w:rsidRPr="00BD3811">
        <w:rPr>
          <w:rFonts w:ascii="Century Gothic" w:eastAsia="Calibri" w:hAnsi="Century Gothic" w:cs="Arial"/>
          <w:bCs/>
          <w:sz w:val="24"/>
          <w:szCs w:val="24"/>
          <w:lang w:val="es-MX"/>
        </w:rPr>
        <w:t>1</w:t>
      </w:r>
      <w:r w:rsidRPr="00BD3811">
        <w:rPr>
          <w:rFonts w:ascii="Century Gothic" w:eastAsia="Calibri" w:hAnsi="Century Gothic" w:cs="Arial"/>
          <w:bCs/>
          <w:sz w:val="24"/>
          <w:szCs w:val="24"/>
          <w:lang w:val="es-MX"/>
        </w:rPr>
        <w:t xml:space="preserve"> de </w:t>
      </w:r>
      <w:r w:rsidR="002C77F2" w:rsidRPr="00BD3811">
        <w:rPr>
          <w:rFonts w:ascii="Century Gothic" w:eastAsia="Calibri" w:hAnsi="Century Gothic" w:cs="Arial"/>
          <w:bCs/>
          <w:sz w:val="24"/>
          <w:szCs w:val="24"/>
          <w:lang w:val="es-MX"/>
        </w:rPr>
        <w:t>noviembre</w:t>
      </w:r>
      <w:r w:rsidRPr="00BD3811">
        <w:rPr>
          <w:rFonts w:ascii="Century Gothic" w:eastAsia="Calibri" w:hAnsi="Century Gothic" w:cs="Arial"/>
          <w:bCs/>
          <w:sz w:val="24"/>
          <w:szCs w:val="24"/>
          <w:lang w:val="es-MX"/>
        </w:rPr>
        <w:t xml:space="preserve"> de 2018, el Pleno del Consejo de la Judicatura Local,  aprobó el siguiente Acuerdo</w:t>
      </w:r>
      <w:r w:rsidRPr="00BD3811">
        <w:rPr>
          <w:rFonts w:ascii="Century Gothic" w:eastAsia="Calibri" w:hAnsi="Century Gothic" w:cs="Arial"/>
          <w:bCs/>
          <w:sz w:val="24"/>
          <w:szCs w:val="24"/>
        </w:rPr>
        <w:t>:----------------------------------------------------</w:t>
      </w:r>
      <w:r w:rsidR="00BD3811" w:rsidRPr="00BD3811">
        <w:rPr>
          <w:rFonts w:ascii="Century Gothic" w:eastAsia="Calibri" w:hAnsi="Century Gothic" w:cs="Arial"/>
          <w:bCs/>
          <w:sz w:val="24"/>
          <w:szCs w:val="24"/>
        </w:rPr>
        <w:t>----</w:t>
      </w:r>
    </w:p>
    <w:p w14:paraId="4B779EC1" w14:textId="77777777" w:rsidR="00E743C2" w:rsidRPr="00BD3811" w:rsidRDefault="00E743C2" w:rsidP="00BD3811">
      <w:pPr>
        <w:pStyle w:val="Cuerpo"/>
        <w:widowControl w:val="0"/>
        <w:spacing w:line="276" w:lineRule="auto"/>
        <w:ind w:left="284" w:right="850"/>
        <w:jc w:val="both"/>
        <w:rPr>
          <w:rStyle w:val="Ninguno"/>
          <w:rFonts w:ascii="Century Gothic" w:hAnsi="Century Gothic"/>
          <w:b/>
          <w:bCs/>
          <w:sz w:val="22"/>
          <w:szCs w:val="22"/>
        </w:rPr>
      </w:pPr>
    </w:p>
    <w:p w14:paraId="5DB7E9D4" w14:textId="54603068" w:rsidR="002552B9" w:rsidRPr="002552B9" w:rsidRDefault="00E743C2" w:rsidP="002552B9">
      <w:pPr>
        <w:widowControl w:val="0"/>
        <w:autoSpaceDE w:val="0"/>
        <w:autoSpaceDN w:val="0"/>
        <w:adjustRightInd w:val="0"/>
        <w:spacing w:after="101"/>
        <w:ind w:left="284" w:right="566"/>
        <w:jc w:val="both"/>
        <w:rPr>
          <w:rFonts w:ascii="Century Gothic" w:hAnsi="Century Gothic" w:cs="Arial"/>
          <w:b/>
          <w:bCs/>
        </w:rPr>
      </w:pPr>
      <w:r w:rsidRPr="002552B9">
        <w:rPr>
          <w:rStyle w:val="Ninguno"/>
          <w:rFonts w:ascii="Century Gothic" w:hAnsi="Century Gothic"/>
          <w:b/>
          <w:bCs/>
        </w:rPr>
        <w:t>“…</w:t>
      </w:r>
      <w:bookmarkStart w:id="0" w:name="_GoBack"/>
      <w:r w:rsidR="002552B9" w:rsidRPr="002552B9">
        <w:rPr>
          <w:rFonts w:ascii="Century Gothic" w:hAnsi="Century Gothic" w:cs="Arial"/>
          <w:b/>
          <w:bCs/>
        </w:rPr>
        <w:t>ACUERDO GENERAL NÚMERO 02/CJCAM/18-2019, DEL PLENO DEL CONSEJO DE LA JUDICATURA LOCAL, QUE CREA EL JUZGADO MIXTO MERCANTIL Y DE CUANTÍA MENOR CIVIL Y EL JUZGADO PRIMERO ORAL MERCANTIL, AMBOS DE PRIMERA INSTANCIA DEL SEGUNDO DISTRITO JUDICIAL DEL ESTADO.----------------------------------------------------</w:t>
      </w:r>
    </w:p>
    <w:p w14:paraId="73925D67" w14:textId="77777777" w:rsidR="002552B9" w:rsidRPr="002552B9" w:rsidRDefault="002552B9" w:rsidP="002552B9">
      <w:pPr>
        <w:widowControl w:val="0"/>
        <w:autoSpaceDE w:val="0"/>
        <w:autoSpaceDN w:val="0"/>
        <w:adjustRightInd w:val="0"/>
        <w:spacing w:after="101"/>
        <w:ind w:left="284" w:right="566"/>
        <w:jc w:val="both"/>
        <w:rPr>
          <w:rFonts w:ascii="Century Gothic" w:hAnsi="Century Gothic" w:cs="Arial"/>
          <w:b/>
          <w:bCs/>
        </w:rPr>
      </w:pPr>
    </w:p>
    <w:p w14:paraId="5AF48F9D" w14:textId="0CB04D6C" w:rsidR="002552B9" w:rsidRPr="002552B9" w:rsidRDefault="002552B9" w:rsidP="002552B9">
      <w:pPr>
        <w:widowControl w:val="0"/>
        <w:autoSpaceDE w:val="0"/>
        <w:autoSpaceDN w:val="0"/>
        <w:adjustRightInd w:val="0"/>
        <w:ind w:left="284" w:right="566"/>
        <w:jc w:val="both"/>
        <w:rPr>
          <w:rFonts w:ascii="Century Gothic" w:hAnsi="Century Gothic" w:cs="Arial"/>
          <w:u w:color="63392E"/>
        </w:rPr>
      </w:pPr>
      <w:r w:rsidRPr="002552B9">
        <w:rPr>
          <w:rFonts w:ascii="Century Gothic" w:hAnsi="Century Gothic" w:cs="Arial"/>
          <w:b/>
          <w:bCs/>
          <w:u w:color="63392E"/>
        </w:rPr>
        <w:t xml:space="preserve">PRIMERO. </w:t>
      </w:r>
      <w:r w:rsidRPr="002552B9">
        <w:rPr>
          <w:rFonts w:ascii="Century Gothic" w:hAnsi="Century Gothic" w:cs="Arial"/>
          <w:u w:color="63392E"/>
        </w:rPr>
        <w:t xml:space="preserve">A partir del </w:t>
      </w:r>
      <w:r w:rsidRPr="002552B9">
        <w:rPr>
          <w:rFonts w:ascii="Century Gothic" w:hAnsi="Century Gothic" w:cs="Arial"/>
          <w:b/>
          <w:bCs/>
          <w:u w:color="63392E"/>
        </w:rPr>
        <w:t>quince de diciembre de dos mil dieciocho</w:t>
      </w:r>
      <w:r w:rsidRPr="002552B9">
        <w:rPr>
          <w:rFonts w:ascii="Century Gothic" w:hAnsi="Century Gothic" w:cs="Arial"/>
          <w:u w:color="63392E"/>
        </w:rPr>
        <w:t>, el Juzgado Segundo Mercantil de Primera Instancia del Segundo Distrito Judicial del Estado, concluirá sus funciones.</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w:t>
      </w:r>
      <w:r>
        <w:rPr>
          <w:rFonts w:ascii="Century Gothic" w:hAnsi="Century Gothic" w:cs="Arial"/>
          <w:bCs/>
          <w:lang w:eastAsia="es-ES"/>
        </w:rPr>
        <w:t xml:space="preserve"> </w:t>
      </w:r>
      <w:r w:rsidRPr="002552B9">
        <w:rPr>
          <w:rFonts w:ascii="Century Gothic" w:hAnsi="Century Gothic" w:cs="Arial"/>
          <w:bCs/>
          <w:lang w:eastAsia="es-ES"/>
        </w:rPr>
        <w:t>-</w:t>
      </w:r>
      <w:r w:rsidRPr="002552B9">
        <w:rPr>
          <w:rFonts w:ascii="Century Gothic" w:hAnsi="Century Gothic" w:cs="Arial"/>
          <w:bCs/>
        </w:rPr>
        <w:t xml:space="preserve"> </w:t>
      </w:r>
      <w:r w:rsidRPr="002552B9">
        <w:rPr>
          <w:rFonts w:ascii="Century Gothic" w:hAnsi="Century Gothic" w:cs="Arial"/>
          <w:bCs/>
          <w:lang w:eastAsia="es-ES"/>
        </w:rPr>
        <w:t xml:space="preserve">- - - - - - - - - - - - - - - - - </w:t>
      </w:r>
    </w:p>
    <w:p w14:paraId="07701C36" w14:textId="7E3032C0" w:rsidR="002552B9" w:rsidRPr="002552B9" w:rsidRDefault="002552B9" w:rsidP="002552B9">
      <w:pPr>
        <w:widowControl w:val="0"/>
        <w:autoSpaceDE w:val="0"/>
        <w:autoSpaceDN w:val="0"/>
        <w:adjustRightInd w:val="0"/>
        <w:ind w:left="284" w:right="566"/>
        <w:jc w:val="both"/>
        <w:rPr>
          <w:rFonts w:ascii="Century Gothic" w:hAnsi="Century Gothic" w:cs="Arial"/>
          <w:u w:color="63392E"/>
        </w:rPr>
      </w:pPr>
      <w:r w:rsidRPr="002552B9">
        <w:rPr>
          <w:rFonts w:ascii="Century Gothic" w:hAnsi="Century Gothic" w:cs="Arial"/>
          <w:b/>
          <w:bCs/>
          <w:u w:color="63392E"/>
        </w:rPr>
        <w:t>SEGUNDO.</w:t>
      </w:r>
      <w:r w:rsidRPr="002552B9">
        <w:rPr>
          <w:rFonts w:ascii="Century Gothic" w:hAnsi="Century Gothic" w:cs="Arial"/>
          <w:u w:color="63392E"/>
        </w:rPr>
        <w:t xml:space="preserve"> El Juzgado de Cuantía Menor del Segundo Distrito Judicial del Estado, a partir del </w:t>
      </w:r>
      <w:r w:rsidRPr="002552B9">
        <w:rPr>
          <w:rFonts w:ascii="Century Gothic" w:hAnsi="Century Gothic" w:cs="Arial"/>
          <w:b/>
          <w:u w:color="63392E"/>
        </w:rPr>
        <w:t>uno de diciembre de dos mil dieciocho</w:t>
      </w:r>
      <w:r w:rsidRPr="002552B9">
        <w:rPr>
          <w:rFonts w:ascii="Century Gothic" w:hAnsi="Century Gothic" w:cs="Arial"/>
          <w:u w:color="63392E"/>
        </w:rPr>
        <w:t xml:space="preserve">, se denominará </w:t>
      </w:r>
      <w:r w:rsidRPr="002552B9">
        <w:rPr>
          <w:rFonts w:ascii="Century Gothic" w:hAnsi="Century Gothic" w:cs="Arial"/>
          <w:b/>
          <w:u w:color="63392E"/>
        </w:rPr>
        <w:t>Juzgado Mixto en Materia Mercantil y de Cuantía Menor Civil  de Primera Instancia del Segundo Distrito Judicial del Estado</w:t>
      </w:r>
      <w:r w:rsidRPr="002552B9">
        <w:rPr>
          <w:rFonts w:ascii="Century Gothic" w:hAnsi="Century Gothic" w:cs="Arial"/>
          <w:u w:color="63392E"/>
        </w:rPr>
        <w:t>, el cual conservará su jurisdicción y competencia en materia de cuantía menor civil y mercantil; en términos del artículo 66, fracción II, de la Ley Orgánica del Poder Judicial del Estado, continuará conociendo de los asuntos que tenga en trámite, y además, tendrá competencia para conocer de los asuntos mercantiles tradicionales, conforme a lo dispuesto en el artículo 58 de la referida ley, con excepción de aquellos que correspondan a la modalidad procesal oral.</w:t>
      </w:r>
      <w:r w:rsidRPr="002552B9">
        <w:rPr>
          <w:rFonts w:ascii="Century Gothic" w:hAnsi="Century Gothic" w:cs="Arial"/>
          <w:bCs/>
        </w:rPr>
        <w:t xml:space="preserve"> </w:t>
      </w:r>
      <w:r w:rsidRPr="002552B9">
        <w:rPr>
          <w:rFonts w:ascii="Century Gothic" w:hAnsi="Century Gothic" w:cs="Arial"/>
          <w:bCs/>
          <w:lang w:eastAsia="es-ES"/>
        </w:rPr>
        <w:t>- - - - - - -</w:t>
      </w:r>
    </w:p>
    <w:p w14:paraId="0A4C448C" w14:textId="6296E034" w:rsidR="002552B9" w:rsidRPr="002552B9" w:rsidRDefault="002552B9" w:rsidP="002552B9">
      <w:pPr>
        <w:widowControl w:val="0"/>
        <w:autoSpaceDE w:val="0"/>
        <w:autoSpaceDN w:val="0"/>
        <w:adjustRightInd w:val="0"/>
        <w:ind w:left="284" w:right="566"/>
        <w:jc w:val="both"/>
        <w:rPr>
          <w:rFonts w:ascii="Century Gothic" w:hAnsi="Century Gothic" w:cs="Arial"/>
          <w:u w:color="63392E"/>
        </w:rPr>
      </w:pPr>
      <w:r w:rsidRPr="002552B9">
        <w:rPr>
          <w:rFonts w:ascii="Century Gothic" w:hAnsi="Century Gothic" w:cs="Arial"/>
          <w:b/>
          <w:u w:color="63392E"/>
        </w:rPr>
        <w:t xml:space="preserve">El Juzgado Mixto en Materia Mercantil y de Cuantía Menor Civil de Primera Instancia del Segundo Distrito Judicial del Estado, </w:t>
      </w:r>
      <w:r w:rsidRPr="002552B9">
        <w:rPr>
          <w:rFonts w:ascii="Century Gothic" w:hAnsi="Century Gothic" w:cs="Arial"/>
          <w:u w:color="63392E"/>
        </w:rPr>
        <w:t>contará</w:t>
      </w:r>
      <w:r w:rsidRPr="002552B9">
        <w:rPr>
          <w:rFonts w:ascii="Century Gothic" w:hAnsi="Century Gothic" w:cs="Arial"/>
          <w:color w:val="232323"/>
        </w:rPr>
        <w:t xml:space="preserve"> con la plantilla laboral autorizada por el Consejo de la Judicatura Local para ese órgano jurisdiccional.</w:t>
      </w:r>
      <w:r w:rsidRPr="002552B9">
        <w:rPr>
          <w:rFonts w:ascii="Century Gothic" w:hAnsi="Century Gothic" w:cs="Arial"/>
          <w:bCs/>
        </w:rPr>
        <w:t xml:space="preserve"> </w:t>
      </w:r>
      <w:r w:rsidRPr="002552B9">
        <w:rPr>
          <w:rFonts w:ascii="Century Gothic" w:hAnsi="Century Gothic" w:cs="Arial"/>
          <w:bCs/>
          <w:lang w:eastAsia="es-ES"/>
        </w:rPr>
        <w:t xml:space="preserve">- - - - - - - - - - - - - </w:t>
      </w:r>
    </w:p>
    <w:p w14:paraId="148A6293" w14:textId="51241F07" w:rsidR="002552B9" w:rsidRPr="002552B9" w:rsidRDefault="002552B9" w:rsidP="002552B9">
      <w:pPr>
        <w:widowControl w:val="0"/>
        <w:autoSpaceDE w:val="0"/>
        <w:autoSpaceDN w:val="0"/>
        <w:adjustRightInd w:val="0"/>
        <w:ind w:left="284" w:right="566"/>
        <w:jc w:val="both"/>
        <w:rPr>
          <w:rFonts w:ascii="Century Gothic" w:hAnsi="Century Gothic" w:cs="Arial"/>
          <w:u w:color="63392E"/>
        </w:rPr>
      </w:pPr>
      <w:r w:rsidRPr="002552B9">
        <w:rPr>
          <w:rFonts w:ascii="Century Gothic" w:hAnsi="Century Gothic" w:cs="Arial"/>
          <w:u w:color="63392E"/>
        </w:rPr>
        <w:t xml:space="preserve">Los expedientes que se encuentran en trámite en el actual Juzgado Segundo Mercantil de Primera Instancia del Segundo Distrito Judicial del Estado, </w:t>
      </w:r>
      <w:r w:rsidRPr="002552B9">
        <w:rPr>
          <w:rFonts w:ascii="Century Gothic" w:hAnsi="Century Gothic" w:cs="Arial"/>
          <w:b/>
          <w:u w:color="63392E"/>
        </w:rPr>
        <w:t>a partir del año judicial 2017-2018</w:t>
      </w:r>
      <w:r w:rsidRPr="002552B9">
        <w:rPr>
          <w:rFonts w:ascii="Century Gothic" w:hAnsi="Century Gothic" w:cs="Arial"/>
          <w:u w:color="63392E"/>
        </w:rPr>
        <w:t xml:space="preserve">, serán remitidos para su conocimiento al </w:t>
      </w:r>
      <w:r w:rsidRPr="002552B9">
        <w:rPr>
          <w:rFonts w:ascii="Century Gothic" w:hAnsi="Century Gothic" w:cs="Arial"/>
          <w:b/>
          <w:u w:color="63392E"/>
        </w:rPr>
        <w:t>Juzgado Mixto en Materia Mercantil y de Cuantía Menor Civil de Primera Instancia del Segundo Distrito Judicial del Estado, el quince de diciembre del año en curso</w:t>
      </w:r>
      <w:r w:rsidRPr="002552B9">
        <w:rPr>
          <w:rFonts w:ascii="Century Gothic" w:hAnsi="Century Gothic" w:cs="Arial"/>
          <w:u w:color="63392E"/>
        </w:rPr>
        <w:t>.</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w:t>
      </w:r>
    </w:p>
    <w:p w14:paraId="093AB877" w14:textId="705FC2FC" w:rsidR="002552B9" w:rsidRPr="002552B9" w:rsidRDefault="002552B9" w:rsidP="002552B9">
      <w:pPr>
        <w:widowControl w:val="0"/>
        <w:autoSpaceDE w:val="0"/>
        <w:autoSpaceDN w:val="0"/>
        <w:adjustRightInd w:val="0"/>
        <w:ind w:left="284" w:right="566"/>
        <w:jc w:val="both"/>
        <w:rPr>
          <w:rFonts w:ascii="Century Gothic" w:hAnsi="Century Gothic" w:cs="Arial"/>
          <w:u w:color="63392E"/>
        </w:rPr>
      </w:pPr>
      <w:r w:rsidRPr="002552B9">
        <w:rPr>
          <w:rFonts w:ascii="Century Gothic" w:hAnsi="Century Gothic" w:cs="Arial"/>
          <w:u w:color="63392E"/>
        </w:rPr>
        <w:t xml:space="preserve">Los expedientes del Juzgado Segundo Mercantil de Primera Instancia del Segundo Distrito Judicial del Estado, que se encuentren en archivo definitivo o en segura guarda, y que correspondan a procedimientos diversos al oral, </w:t>
      </w:r>
      <w:r w:rsidRPr="002552B9">
        <w:rPr>
          <w:rStyle w:val="Ninguno"/>
          <w:rFonts w:ascii="Century Gothic" w:hAnsi="Century Gothic"/>
          <w:u w:color="63392E"/>
        </w:rPr>
        <w:t xml:space="preserve">quedarán en el lugar </w:t>
      </w:r>
      <w:r w:rsidRPr="002552B9">
        <w:rPr>
          <w:rStyle w:val="Ninguno"/>
          <w:rFonts w:ascii="Century Gothic" w:hAnsi="Century Gothic"/>
          <w:u w:color="63392E"/>
        </w:rPr>
        <w:lastRenderedPageBreak/>
        <w:t xml:space="preserve">en que actualmente se encuentran, a disposición, y bajo la jurisdicción y competencia </w:t>
      </w:r>
      <w:r w:rsidRPr="002552B9">
        <w:rPr>
          <w:rFonts w:ascii="Century Gothic" w:hAnsi="Century Gothic" w:cs="Arial"/>
          <w:u w:color="63392E"/>
        </w:rPr>
        <w:t xml:space="preserve">del </w:t>
      </w:r>
      <w:r w:rsidRPr="002552B9">
        <w:rPr>
          <w:rFonts w:ascii="Century Gothic" w:hAnsi="Century Gothic" w:cs="Arial"/>
          <w:b/>
          <w:u w:color="63392E"/>
        </w:rPr>
        <w:t>Juzgado Mixto en Materia Mercantil y de Cuantía Menor Civil  de Primera Instancia del Segundo Distrito Judicial del Estado</w:t>
      </w:r>
      <w:r w:rsidRPr="002552B9">
        <w:rPr>
          <w:rFonts w:ascii="Century Gothic" w:hAnsi="Century Gothic" w:cs="Arial"/>
          <w:u w:color="63392E"/>
        </w:rPr>
        <w:t xml:space="preserve">, </w:t>
      </w:r>
      <w:r w:rsidRPr="002552B9">
        <w:rPr>
          <w:rFonts w:ascii="Century Gothic" w:hAnsi="Century Gothic" w:cs="Arial"/>
          <w:b/>
          <w:u w:color="63392E"/>
        </w:rPr>
        <w:t>a partir del quince de diciembre del año en curso,</w:t>
      </w:r>
      <w:r w:rsidRPr="002552B9">
        <w:rPr>
          <w:rFonts w:ascii="Century Gothic" w:hAnsi="Century Gothic" w:cs="Arial"/>
          <w:u w:color="63392E"/>
        </w:rPr>
        <w:t xml:space="preserve"> quien conocerá de cualquier cuestión que se suscite en ellos.</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 - - - - </w:t>
      </w:r>
      <w:r>
        <w:rPr>
          <w:rFonts w:ascii="Century Gothic" w:hAnsi="Century Gothic" w:cs="Arial"/>
          <w:bCs/>
          <w:lang w:eastAsia="es-ES"/>
        </w:rPr>
        <w:t xml:space="preserve">- - - - - - - - - - - - - - - - - - - - - </w:t>
      </w:r>
    </w:p>
    <w:p w14:paraId="5C006CD7" w14:textId="26B03E53"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b/>
          <w:bCs/>
          <w:u w:color="63392E"/>
        </w:rPr>
        <w:t xml:space="preserve">TERCERO. </w:t>
      </w:r>
      <w:r w:rsidRPr="002552B9">
        <w:rPr>
          <w:rFonts w:ascii="Century Gothic" w:hAnsi="Century Gothic" w:cs="Arial"/>
          <w:color w:val="232323"/>
        </w:rPr>
        <w:t xml:space="preserve">A partir del </w:t>
      </w:r>
      <w:r w:rsidRPr="002552B9">
        <w:rPr>
          <w:rFonts w:ascii="Century Gothic" w:hAnsi="Century Gothic" w:cs="Arial"/>
          <w:b/>
          <w:u w:color="63392E"/>
        </w:rPr>
        <w:t>uno de diciembre de dos mil dieciocho</w:t>
      </w:r>
      <w:r w:rsidRPr="002552B9">
        <w:rPr>
          <w:rFonts w:ascii="Century Gothic" w:hAnsi="Century Gothic" w:cs="Arial"/>
          <w:color w:val="232323"/>
        </w:rPr>
        <w:t xml:space="preserve">, la Oficialía de Partes Común turnará </w:t>
      </w:r>
      <w:r w:rsidRPr="002552B9">
        <w:rPr>
          <w:rFonts w:ascii="Century Gothic" w:hAnsi="Century Gothic" w:cs="Arial"/>
          <w:bCs/>
          <w:u w:color="63392E"/>
        </w:rPr>
        <w:t xml:space="preserve">todos los </w:t>
      </w:r>
      <w:r w:rsidRPr="002552B9">
        <w:rPr>
          <w:rFonts w:ascii="Century Gothic" w:hAnsi="Century Gothic" w:cs="Arial"/>
          <w:u w:color="63392E"/>
        </w:rPr>
        <w:t xml:space="preserve">asuntos correspondientes que se presenten en materia mercantil tradicional, alternada y equitativamente, entre el </w:t>
      </w:r>
      <w:r w:rsidRPr="002552B9">
        <w:rPr>
          <w:rFonts w:ascii="Century Gothic" w:hAnsi="Century Gothic" w:cs="Arial"/>
          <w:b/>
          <w:u w:color="63392E"/>
        </w:rPr>
        <w:t>Juzgado Primero Mercantil</w:t>
      </w:r>
      <w:r w:rsidRPr="002552B9">
        <w:rPr>
          <w:rFonts w:ascii="Century Gothic" w:hAnsi="Century Gothic" w:cs="Arial"/>
          <w:u w:color="63392E"/>
        </w:rPr>
        <w:t xml:space="preserve"> y</w:t>
      </w:r>
      <w:r w:rsidRPr="002552B9">
        <w:rPr>
          <w:rFonts w:ascii="Century Gothic" w:hAnsi="Century Gothic" w:cs="Arial"/>
          <w:b/>
          <w:u w:color="63392E"/>
        </w:rPr>
        <w:t xml:space="preserve"> el Juzgado Mixto en Materia Mercantil y de Cuantía Menor Civil, ambos de Primera Instancia del Segundo Distrito Judicial del Estado.</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w:t>
      </w:r>
    </w:p>
    <w:p w14:paraId="4F881C26" w14:textId="117B7833"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b/>
          <w:u w:color="63392E"/>
        </w:rPr>
        <w:t>CUARTO.</w:t>
      </w:r>
      <w:r w:rsidRPr="002552B9">
        <w:rPr>
          <w:rFonts w:ascii="Century Gothic" w:hAnsi="Century Gothic" w:cs="Arial"/>
          <w:u w:color="63392E"/>
        </w:rPr>
        <w:t xml:space="preserve"> A partir del </w:t>
      </w:r>
      <w:r w:rsidRPr="002552B9">
        <w:rPr>
          <w:rFonts w:ascii="Century Gothic" w:hAnsi="Century Gothic" w:cs="Arial"/>
          <w:b/>
          <w:bCs/>
          <w:u w:color="63392E"/>
        </w:rPr>
        <w:t>quince de diciembre de dos mil dieciocho</w:t>
      </w:r>
      <w:r w:rsidRPr="002552B9">
        <w:rPr>
          <w:rFonts w:ascii="Century Gothic" w:hAnsi="Century Gothic" w:cs="Arial"/>
          <w:u w:color="63392E"/>
        </w:rPr>
        <w:t xml:space="preserve">, se crea </w:t>
      </w:r>
      <w:r w:rsidRPr="002552B9">
        <w:rPr>
          <w:rFonts w:ascii="Century Gothic" w:hAnsi="Century Gothic" w:cs="Arial"/>
          <w:color w:val="232323"/>
        </w:rPr>
        <w:t xml:space="preserve">como órgano jurisdiccional el </w:t>
      </w:r>
      <w:r w:rsidRPr="002552B9">
        <w:rPr>
          <w:rFonts w:ascii="Century Gothic" w:hAnsi="Century Gothic" w:cs="Arial"/>
          <w:b/>
          <w:bCs/>
          <w:lang w:val="es-MX"/>
        </w:rPr>
        <w:t>Juzgado Primero Oral Mercantil de Primera Instancia del Segundo Distrito Judicial del Estado</w:t>
      </w:r>
      <w:r w:rsidRPr="002552B9">
        <w:rPr>
          <w:rFonts w:ascii="Century Gothic" w:hAnsi="Century Gothic" w:cs="Arial"/>
          <w:color w:val="232323"/>
        </w:rPr>
        <w:t xml:space="preserve">, con sede en Ciudad del Carmen, Campeche; </w:t>
      </w:r>
      <w:r w:rsidRPr="002552B9">
        <w:rPr>
          <w:rFonts w:ascii="Century Gothic" w:hAnsi="Century Gothic" w:cs="Arial"/>
          <w:b/>
          <w:color w:val="232323"/>
        </w:rPr>
        <w:t xml:space="preserve">tendrá competencia para sustanciar y diligenciar los asuntos que refiere el artículo 58, párrafo segundo, de la Ley Orgánica del Poder Judicial del Estado, </w:t>
      </w:r>
      <w:r w:rsidRPr="002552B9">
        <w:rPr>
          <w:rFonts w:ascii="Century Gothic" w:hAnsi="Century Gothic" w:cs="Arial"/>
          <w:color w:val="232323"/>
        </w:rPr>
        <w:t>con la plantilla laboral autorizada para ese órgano jurisdiccional.</w:t>
      </w:r>
      <w:r w:rsidRPr="002552B9">
        <w:rPr>
          <w:rFonts w:ascii="Century Gothic" w:hAnsi="Century Gothic" w:cs="Arial"/>
          <w:bCs/>
        </w:rPr>
        <w:t xml:space="preserve"> </w:t>
      </w:r>
      <w:r w:rsidRPr="002552B9">
        <w:rPr>
          <w:rFonts w:ascii="Century Gothic" w:hAnsi="Century Gothic" w:cs="Arial"/>
          <w:bCs/>
          <w:lang w:eastAsia="es-ES"/>
        </w:rPr>
        <w:t xml:space="preserve">- - - - </w:t>
      </w:r>
      <w:r>
        <w:rPr>
          <w:rFonts w:ascii="Century Gothic" w:hAnsi="Century Gothic" w:cs="Arial"/>
          <w:bCs/>
          <w:lang w:eastAsia="es-ES"/>
        </w:rPr>
        <w:t xml:space="preserve">- - - - - - - - - - - - - - - - - - - - - - - - </w:t>
      </w:r>
    </w:p>
    <w:p w14:paraId="04980069" w14:textId="4FB23D91"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color w:val="232323"/>
        </w:rPr>
        <w:t>El domicilio de dicho órgano jurisdiccional será el ubicado en Avenida Santa Isabel número 160, entre Calle Nigromantes, Colonia Solidaridad Urbana, Ciudad del Carmen, Campeche.</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 - - - - - - </w:t>
      </w:r>
      <w:r>
        <w:rPr>
          <w:rFonts w:ascii="Century Gothic" w:hAnsi="Century Gothic" w:cs="Arial"/>
          <w:color w:val="232323"/>
        </w:rPr>
        <w:t xml:space="preserve">- - - - - - </w:t>
      </w:r>
    </w:p>
    <w:p w14:paraId="7F53C38D" w14:textId="033F482A"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color w:val="232323"/>
        </w:rPr>
        <w:t>Toda la correspondencia y trámites relacionados con los asuntos de la competencia del órgano jurisdiccional de que se trata, deberán dirigirse y entregarse en el domicilio indicado.</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 - - - - - - - - - - - - - - </w:t>
      </w:r>
    </w:p>
    <w:p w14:paraId="5571B057" w14:textId="6339F072"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color w:val="232323"/>
        </w:rPr>
        <w:t xml:space="preserve">Los inicios que correspondan a la competencia oral mercantil serán </w:t>
      </w:r>
      <w:proofErr w:type="spellStart"/>
      <w:r w:rsidRPr="002552B9">
        <w:rPr>
          <w:rFonts w:ascii="Century Gothic" w:hAnsi="Century Gothic" w:cs="Arial"/>
          <w:color w:val="232323"/>
        </w:rPr>
        <w:t>recepcionados</w:t>
      </w:r>
      <w:proofErr w:type="spellEnd"/>
      <w:r w:rsidRPr="002552B9">
        <w:rPr>
          <w:rFonts w:ascii="Century Gothic" w:hAnsi="Century Gothic" w:cs="Arial"/>
          <w:color w:val="232323"/>
        </w:rPr>
        <w:t>, registrados y turnados por la Oficialía de Partes Común, a través de los sistemas de gestión automatizados aprobados por el Consejo para tal efecto.</w:t>
      </w:r>
      <w:r w:rsidRPr="002552B9">
        <w:rPr>
          <w:rFonts w:ascii="Century Gothic" w:hAnsi="Century Gothic" w:cs="Arial"/>
          <w:bCs/>
        </w:rPr>
        <w:t xml:space="preserve"> </w:t>
      </w:r>
      <w:r w:rsidRPr="002552B9">
        <w:rPr>
          <w:rFonts w:ascii="Century Gothic" w:hAnsi="Century Gothic" w:cs="Arial"/>
          <w:bCs/>
          <w:lang w:eastAsia="es-ES"/>
        </w:rPr>
        <w:t xml:space="preserve">- - - - - - - - - - - - - - - - </w:t>
      </w:r>
    </w:p>
    <w:p w14:paraId="247DFF25" w14:textId="174C3FD8" w:rsidR="002552B9" w:rsidRPr="002552B9" w:rsidRDefault="002552B9" w:rsidP="002552B9">
      <w:pPr>
        <w:widowControl w:val="0"/>
        <w:autoSpaceDE w:val="0"/>
        <w:autoSpaceDN w:val="0"/>
        <w:adjustRightInd w:val="0"/>
        <w:ind w:left="284" w:right="566"/>
        <w:jc w:val="both"/>
        <w:rPr>
          <w:rFonts w:ascii="Century Gothic" w:hAnsi="Century Gothic" w:cs="Arial"/>
          <w:b/>
        </w:rPr>
      </w:pPr>
      <w:r w:rsidRPr="002552B9">
        <w:rPr>
          <w:rFonts w:ascii="Century Gothic" w:hAnsi="Century Gothic" w:cs="Arial"/>
          <w:b/>
        </w:rPr>
        <w:t xml:space="preserve">QUINTO. </w:t>
      </w:r>
      <w:r w:rsidRPr="002552B9">
        <w:rPr>
          <w:rFonts w:ascii="Century Gothic" w:hAnsi="Century Gothic" w:cs="Arial"/>
        </w:rPr>
        <w:t>El Juez disponible será adscrito por el Pleno del Consejo de la Judicatura Local, con base a los requerimientos de las diversas áreas jurisdiccionales del Poder Judicial del Estado.</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 - - - </w:t>
      </w:r>
    </w:p>
    <w:p w14:paraId="132C266F" w14:textId="35C0E091" w:rsidR="002552B9" w:rsidRPr="002552B9" w:rsidRDefault="002552B9" w:rsidP="002552B9">
      <w:pPr>
        <w:widowControl w:val="0"/>
        <w:autoSpaceDE w:val="0"/>
        <w:autoSpaceDN w:val="0"/>
        <w:adjustRightInd w:val="0"/>
        <w:ind w:left="284" w:right="566"/>
        <w:jc w:val="both"/>
        <w:rPr>
          <w:rFonts w:ascii="Century Gothic" w:hAnsi="Century Gothic" w:cs="Arial"/>
          <w:bCs/>
          <w:lang w:eastAsia="es-ES"/>
        </w:rPr>
      </w:pPr>
      <w:r w:rsidRPr="002552B9">
        <w:rPr>
          <w:rFonts w:ascii="Century Gothic" w:hAnsi="Century Gothic" w:cs="Arial"/>
          <w:b/>
        </w:rPr>
        <w:t>SEXTO.</w:t>
      </w:r>
      <w:r w:rsidRPr="002552B9">
        <w:rPr>
          <w:rFonts w:ascii="Century Gothic" w:hAnsi="Century Gothic" w:cs="Arial"/>
        </w:rPr>
        <w:t xml:space="preserve"> Los asuntos en materia mercantil tradicional que actualmente se encuentran en trámite en el Juzgado Segundo Mercantil de Primera Instancia del Segundo Distrito Judicial del Estado, con anterioridad al año judicial 2017-2018, serán concluidos por la titular del Juzgado Primero Oral Mercantil designada.</w:t>
      </w:r>
      <w:r w:rsidRPr="002552B9">
        <w:rPr>
          <w:rFonts w:ascii="Century Gothic" w:hAnsi="Century Gothic" w:cs="Arial"/>
          <w:bCs/>
        </w:rPr>
        <w:t xml:space="preserve"> </w:t>
      </w:r>
      <w:r w:rsidRPr="002552B9">
        <w:rPr>
          <w:rFonts w:ascii="Century Gothic" w:hAnsi="Century Gothic" w:cs="Arial"/>
          <w:bCs/>
          <w:lang w:eastAsia="es-ES"/>
        </w:rPr>
        <w:t>-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w:t>
      </w:r>
    </w:p>
    <w:p w14:paraId="50F24C95" w14:textId="3AF7212F" w:rsidR="002552B9" w:rsidRPr="002552B9" w:rsidRDefault="002552B9" w:rsidP="002552B9">
      <w:pPr>
        <w:widowControl w:val="0"/>
        <w:autoSpaceDE w:val="0"/>
        <w:autoSpaceDN w:val="0"/>
        <w:adjustRightInd w:val="0"/>
        <w:ind w:left="284" w:right="566"/>
        <w:jc w:val="both"/>
        <w:rPr>
          <w:rFonts w:ascii="Century Gothic" w:hAnsi="Century Gothic" w:cs="Arial"/>
          <w:b/>
          <w:bCs/>
        </w:rPr>
      </w:pPr>
      <w:r w:rsidRPr="002552B9">
        <w:rPr>
          <w:rFonts w:ascii="Century Gothic" w:hAnsi="Century Gothic" w:cs="Arial"/>
          <w:b/>
          <w:bCs/>
          <w:color w:val="232323"/>
        </w:rPr>
        <w:t>SÉPTIMO.</w:t>
      </w:r>
      <w:r w:rsidRPr="002552B9">
        <w:rPr>
          <w:rFonts w:ascii="Century Gothic" w:hAnsi="Century Gothic" w:cs="Arial"/>
          <w:color w:val="232323"/>
        </w:rPr>
        <w:t xml:space="preserve"> A más tardar el </w:t>
      </w:r>
      <w:r w:rsidRPr="002552B9">
        <w:rPr>
          <w:rFonts w:ascii="Century Gothic" w:hAnsi="Century Gothic" w:cs="Arial"/>
          <w:b/>
          <w:color w:val="232323"/>
        </w:rPr>
        <w:t>primero de mayo de dos mil diecinueve</w:t>
      </w:r>
      <w:r w:rsidRPr="002552B9">
        <w:rPr>
          <w:rFonts w:ascii="Century Gothic" w:hAnsi="Century Gothic" w:cs="Arial"/>
          <w:u w:color="63392E"/>
        </w:rPr>
        <w:t xml:space="preserve">, </w:t>
      </w:r>
      <w:r w:rsidRPr="002552B9">
        <w:rPr>
          <w:rFonts w:ascii="Century Gothic" w:hAnsi="Century Gothic" w:cs="Arial"/>
          <w:color w:val="232323"/>
        </w:rPr>
        <w:t xml:space="preserve">en el Segundo Distrito Judicial del Estado, </w:t>
      </w:r>
      <w:r w:rsidRPr="002552B9">
        <w:rPr>
          <w:rFonts w:ascii="Century Gothic" w:hAnsi="Century Gothic" w:cs="Arial"/>
          <w:u w:color="63392E"/>
        </w:rPr>
        <w:t xml:space="preserve">operará el </w:t>
      </w:r>
      <w:r w:rsidRPr="002552B9">
        <w:rPr>
          <w:rFonts w:ascii="Century Gothic" w:hAnsi="Century Gothic" w:cs="Arial"/>
          <w:color w:val="232323"/>
        </w:rPr>
        <w:t xml:space="preserve">Sistema de Gestión y Expediente Electrónico en Materia de Oralidad Mercantil (SIGEMER) a que se refiere el </w:t>
      </w:r>
      <w:r w:rsidRPr="002552B9">
        <w:rPr>
          <w:rFonts w:ascii="Century Gothic" w:hAnsi="Century Gothic" w:cs="Arial"/>
          <w:b/>
          <w:bCs/>
        </w:rPr>
        <w:t>ACUERDO GENERAL NÚMERO 12</w:t>
      </w:r>
      <w:r w:rsidRPr="002552B9">
        <w:rPr>
          <w:rFonts w:ascii="Century Gothic" w:hAnsi="Century Gothic" w:cs="Arial"/>
          <w:b/>
          <w:bCs/>
          <w:lang w:val="es-MX"/>
        </w:rPr>
        <w:t xml:space="preserve">/CJCAM/17-2018, </w:t>
      </w:r>
      <w:r w:rsidRPr="002552B9">
        <w:rPr>
          <w:rFonts w:ascii="Century Gothic" w:hAnsi="Century Gothic" w:cs="Arial"/>
          <w:b/>
          <w:bCs/>
        </w:rPr>
        <w:t>DEL PLENO DEL CONSEJO DE LA JUDICATURA LOCAL, QUE ESTABLECE EL USO OBLIGATORIO DEL SISTEMA DE GESTIÓN Y EXPEDIENTE ELECTRÓNICO EN MATERIA DE ORALIDAD MERCANTIL (SIGEMER).</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Pr>
          <w:rFonts w:ascii="Century Gothic" w:hAnsi="Century Gothic" w:cs="Arial"/>
          <w:bCs/>
        </w:rPr>
        <w:t>- - - - - - - - - - -</w:t>
      </w:r>
    </w:p>
    <w:p w14:paraId="5379E6D8" w14:textId="52D6B21A"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b/>
          <w:bCs/>
          <w:color w:val="232323"/>
        </w:rPr>
        <w:t>OCTAVO.</w:t>
      </w:r>
      <w:r w:rsidRPr="002552B9">
        <w:rPr>
          <w:rFonts w:ascii="Century Gothic" w:hAnsi="Century Gothic" w:cs="Arial"/>
          <w:color w:val="232323"/>
        </w:rPr>
        <w:t xml:space="preserve"> El Pleno y las Comisiones de Creación de Nuevos Órganos, de Carrera Judicial, de Administración, y de Adscripción del Consejo de la Judicatura Local, estarán facultados para interpretar y resolver las cuestiones administrativas que se susciten con motivo de la aplicación del presente Acuerdo en el ámbito de sus respectivas competencias.</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 - - </w:t>
      </w:r>
      <w:r>
        <w:rPr>
          <w:rFonts w:ascii="Century Gothic" w:hAnsi="Century Gothic" w:cs="Arial"/>
          <w:bCs/>
          <w:lang w:eastAsia="es-ES"/>
        </w:rPr>
        <w:t xml:space="preserve">- - - - - - </w:t>
      </w:r>
    </w:p>
    <w:p w14:paraId="549313C9" w14:textId="4069C2A9" w:rsidR="002552B9" w:rsidRPr="002552B9" w:rsidRDefault="002552B9" w:rsidP="002552B9">
      <w:pPr>
        <w:widowControl w:val="0"/>
        <w:autoSpaceDE w:val="0"/>
        <w:autoSpaceDN w:val="0"/>
        <w:adjustRightInd w:val="0"/>
        <w:ind w:left="284" w:right="566"/>
        <w:jc w:val="center"/>
        <w:rPr>
          <w:rFonts w:ascii="Century Gothic" w:hAnsi="Century Gothic" w:cs="Arial"/>
          <w:b/>
          <w:bCs/>
          <w:u w:color="63392E"/>
          <w:lang w:val="en-US"/>
        </w:rPr>
      </w:pPr>
      <w:r w:rsidRPr="002552B9">
        <w:rPr>
          <w:rFonts w:ascii="Century Gothic" w:hAnsi="Century Gothic" w:cs="Arial"/>
          <w:b/>
          <w:bCs/>
          <w:u w:color="63392E"/>
          <w:lang w:val="en-US"/>
        </w:rPr>
        <w:t>T R A N S I T O R I O S</w:t>
      </w:r>
    </w:p>
    <w:p w14:paraId="296AD9B7" w14:textId="03AA8253"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b/>
          <w:bCs/>
        </w:rPr>
        <w:lastRenderedPageBreak/>
        <w:t>PRIMERO.</w:t>
      </w:r>
      <w:r w:rsidRPr="002552B9">
        <w:rPr>
          <w:rFonts w:ascii="Century Gothic" w:hAnsi="Century Gothic"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r w:rsidRPr="002552B9">
        <w:rPr>
          <w:rFonts w:ascii="Century Gothic" w:hAnsi="Century Gothic" w:cs="Arial"/>
          <w:bCs/>
          <w:lang w:eastAsia="es-ES"/>
        </w:rPr>
        <w:t xml:space="preserve">- - - - - - - - - </w:t>
      </w:r>
    </w:p>
    <w:p w14:paraId="4099D193" w14:textId="3F56626D"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b/>
          <w:bCs/>
        </w:rPr>
        <w:t>SEGUNDO.</w:t>
      </w:r>
      <w:r w:rsidRPr="002552B9">
        <w:rPr>
          <w:rFonts w:ascii="Century Gothic" w:hAnsi="Century Gothic" w:cs="Arial"/>
          <w:bCs/>
        </w:rPr>
        <w:t xml:space="preserve"> El presente Acuerdo General entrará en vigor al día siguiente de su publicación en el Periódico Oficial del Estado, de conformidad con el artículo 4 del Código Civil vigente en la entidad.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 - - - - - - - - - - - - - - </w:t>
      </w:r>
      <w:r>
        <w:rPr>
          <w:rFonts w:ascii="Century Gothic" w:hAnsi="Century Gothic" w:cs="Arial"/>
          <w:bCs/>
          <w:lang w:eastAsia="es-ES"/>
        </w:rPr>
        <w:t xml:space="preserve">- - - - - </w:t>
      </w:r>
    </w:p>
    <w:p w14:paraId="07EBCDA6" w14:textId="657D6649" w:rsidR="002552B9" w:rsidRPr="002552B9" w:rsidRDefault="002552B9" w:rsidP="002552B9">
      <w:pPr>
        <w:widowControl w:val="0"/>
        <w:autoSpaceDE w:val="0"/>
        <w:autoSpaceDN w:val="0"/>
        <w:adjustRightInd w:val="0"/>
        <w:ind w:left="284" w:right="566"/>
        <w:jc w:val="both"/>
        <w:rPr>
          <w:rFonts w:ascii="Century Gothic" w:hAnsi="Century Gothic" w:cs="Arial"/>
          <w:u w:color="63392E"/>
        </w:rPr>
      </w:pPr>
      <w:r w:rsidRPr="002552B9">
        <w:rPr>
          <w:rFonts w:ascii="Century Gothic" w:hAnsi="Century Gothic" w:cs="Arial"/>
          <w:b/>
          <w:bCs/>
          <w:u w:color="63392E"/>
        </w:rPr>
        <w:t xml:space="preserve">TERCERO. </w:t>
      </w:r>
      <w:r w:rsidRPr="002552B9">
        <w:rPr>
          <w:rFonts w:ascii="Century Gothic" w:hAnsi="Century Gothic" w:cs="Arial"/>
          <w:u w:color="63392E"/>
        </w:rPr>
        <w:t>Comuníquese el presente Acuerdo al Director de Recursos Materiales del Poder Judicial del Estado, a fin de que lleve a cabo los reportes de las altas y bajas de activo fijo (mobiliario y material de papelería) del Juzgado extinto; hecho lo anterior, proceda a llevar a cabo el retiro de las placas de identificación de los Juzgados en cita.</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 - - - - - - - - </w:t>
      </w:r>
      <w:r>
        <w:rPr>
          <w:rFonts w:ascii="Century Gothic" w:hAnsi="Century Gothic" w:cs="Arial"/>
          <w:bCs/>
          <w:lang w:eastAsia="es-ES"/>
        </w:rPr>
        <w:t xml:space="preserve">- - - - - - - </w:t>
      </w:r>
    </w:p>
    <w:p w14:paraId="4E483902" w14:textId="795802F5" w:rsidR="002552B9" w:rsidRPr="002552B9" w:rsidRDefault="002552B9" w:rsidP="002552B9">
      <w:pPr>
        <w:widowControl w:val="0"/>
        <w:autoSpaceDE w:val="0"/>
        <w:autoSpaceDN w:val="0"/>
        <w:adjustRightInd w:val="0"/>
        <w:ind w:left="284" w:right="566"/>
        <w:jc w:val="both"/>
        <w:rPr>
          <w:rFonts w:ascii="Century Gothic" w:hAnsi="Century Gothic" w:cs="Arial"/>
          <w:u w:color="63392E"/>
        </w:rPr>
      </w:pPr>
      <w:r w:rsidRPr="002552B9">
        <w:rPr>
          <w:rFonts w:ascii="Century Gothic" w:hAnsi="Century Gothic" w:cs="Arial"/>
          <w:b/>
          <w:bCs/>
          <w:u w:color="63392E"/>
        </w:rPr>
        <w:t xml:space="preserve">CUARTO. </w:t>
      </w:r>
      <w:r w:rsidRPr="002552B9">
        <w:rPr>
          <w:rFonts w:ascii="Century Gothic" w:hAnsi="Century Gothic" w:cs="Arial"/>
          <w:u w:color="63392E"/>
        </w:rPr>
        <w:t>Se instruye a la Secretaría Ejecutiva para que proceda a retirar los sellos del Juzgado extinto y los correspondientes del Juzgado de Cuantía Menor del Segundo Distrito Judicial del Estado.</w:t>
      </w:r>
      <w:r w:rsidRPr="002552B9">
        <w:rPr>
          <w:rFonts w:ascii="Century Gothic" w:hAnsi="Century Gothic" w:cs="Arial"/>
          <w:bCs/>
        </w:rPr>
        <w:t xml:space="preserve"> </w:t>
      </w:r>
      <w:r w:rsidRPr="002552B9">
        <w:rPr>
          <w:rFonts w:ascii="Century Gothic" w:hAnsi="Century Gothic" w:cs="Arial"/>
          <w:bCs/>
          <w:lang w:eastAsia="es-ES"/>
        </w:rPr>
        <w:t xml:space="preserve">- - - - - - - - - - - - - - - - - - </w:t>
      </w:r>
      <w:r w:rsidRPr="002552B9">
        <w:rPr>
          <w:rFonts w:ascii="Century Gothic" w:hAnsi="Century Gothic" w:cs="Arial"/>
          <w:bCs/>
        </w:rPr>
        <w:t xml:space="preserve"> </w:t>
      </w:r>
      <w:r w:rsidRPr="002552B9">
        <w:rPr>
          <w:rFonts w:ascii="Century Gothic" w:hAnsi="Century Gothic" w:cs="Arial"/>
          <w:bCs/>
          <w:lang w:eastAsia="es-ES"/>
        </w:rPr>
        <w:t>- - - - - - - - - - - - -</w:t>
      </w:r>
      <w:r w:rsidRPr="002552B9">
        <w:rPr>
          <w:rFonts w:ascii="Century Gothic" w:hAnsi="Century Gothic" w:cs="Arial"/>
          <w:bCs/>
        </w:rPr>
        <w:t xml:space="preserve"> </w:t>
      </w:r>
      <w:r w:rsidRPr="002552B9">
        <w:rPr>
          <w:rFonts w:ascii="Century Gothic" w:hAnsi="Century Gothic" w:cs="Arial"/>
          <w:bCs/>
          <w:lang w:eastAsia="es-ES"/>
        </w:rPr>
        <w:t xml:space="preserve">- - - - - - - - - - - - - - - - </w:t>
      </w:r>
    </w:p>
    <w:p w14:paraId="31E9E043" w14:textId="16F69D10" w:rsidR="002552B9" w:rsidRPr="002552B9" w:rsidRDefault="002552B9" w:rsidP="002552B9">
      <w:pPr>
        <w:widowControl w:val="0"/>
        <w:autoSpaceDE w:val="0"/>
        <w:autoSpaceDN w:val="0"/>
        <w:adjustRightInd w:val="0"/>
        <w:ind w:left="284" w:right="566"/>
        <w:jc w:val="both"/>
        <w:rPr>
          <w:rFonts w:ascii="Century Gothic" w:hAnsi="Century Gothic" w:cs="Arial"/>
          <w:bCs/>
          <w:u w:color="63392E"/>
        </w:rPr>
      </w:pPr>
      <w:r w:rsidRPr="002552B9">
        <w:rPr>
          <w:rFonts w:ascii="Century Gothic" w:hAnsi="Century Gothic" w:cs="Arial"/>
          <w:b/>
          <w:bCs/>
          <w:u w:color="63392E"/>
        </w:rPr>
        <w:t xml:space="preserve">QUINTO. </w:t>
      </w:r>
      <w:r w:rsidRPr="002552B9">
        <w:rPr>
          <w:rFonts w:ascii="Century Gothic" w:hAnsi="Century Gothic" w:cs="Arial"/>
          <w:bCs/>
          <w:u w:color="63392E"/>
        </w:rPr>
        <w:t>La Comisión de Administración, por conducto de las áreas administrativas a su cargo que resulten competentes, dotará a los Juzgados del equipamiento necesario para el desempeño de sus funciones.</w:t>
      </w:r>
      <w:r w:rsidRPr="002552B9">
        <w:rPr>
          <w:rFonts w:ascii="Century Gothic" w:hAnsi="Century Gothic" w:cs="Arial"/>
          <w:bCs/>
        </w:rPr>
        <w:t xml:space="preserve"> </w:t>
      </w:r>
      <w:r w:rsidRPr="002552B9">
        <w:rPr>
          <w:rFonts w:ascii="Century Gothic" w:hAnsi="Century Gothic" w:cs="Arial"/>
          <w:bCs/>
          <w:lang w:eastAsia="es-ES"/>
        </w:rPr>
        <w:t xml:space="preserve">- - - - - - - - - - - - - - - </w:t>
      </w:r>
      <w:r>
        <w:rPr>
          <w:rFonts w:ascii="Century Gothic" w:hAnsi="Century Gothic" w:cs="Arial"/>
          <w:bCs/>
          <w:u w:color="63392E"/>
        </w:rPr>
        <w:t>- - - - - - - - - - - - - - -</w:t>
      </w:r>
    </w:p>
    <w:p w14:paraId="53A4E5BA" w14:textId="186D7231" w:rsidR="002552B9" w:rsidRPr="002552B9" w:rsidRDefault="002552B9" w:rsidP="002552B9">
      <w:pPr>
        <w:widowControl w:val="0"/>
        <w:autoSpaceDE w:val="0"/>
        <w:autoSpaceDN w:val="0"/>
        <w:adjustRightInd w:val="0"/>
        <w:ind w:left="284" w:right="566"/>
        <w:jc w:val="both"/>
        <w:rPr>
          <w:rFonts w:ascii="Century Gothic" w:hAnsi="Century Gothic" w:cs="Arial"/>
          <w:u w:color="63392E"/>
        </w:rPr>
      </w:pPr>
      <w:r w:rsidRPr="002552B9">
        <w:rPr>
          <w:rFonts w:ascii="Century Gothic" w:hAnsi="Century Gothic" w:cs="Arial"/>
          <w:b/>
          <w:bCs/>
          <w:u w:color="63392E"/>
        </w:rPr>
        <w:t>SEXTO.</w:t>
      </w:r>
      <w:r w:rsidRPr="002552B9">
        <w:rPr>
          <w:rFonts w:ascii="Century Gothic" w:hAnsi="Century Gothic" w:cs="Arial"/>
          <w:u w:color="63392E"/>
        </w:rPr>
        <w:t xml:space="preserve"> </w:t>
      </w:r>
      <w:r w:rsidRPr="002552B9">
        <w:rPr>
          <w:rFonts w:ascii="Century Gothic" w:hAnsi="Century Gothic" w:cs="Arial"/>
          <w:bCs/>
          <w:u w:color="63392E"/>
        </w:rPr>
        <w:t xml:space="preserve">La Comisión de Carrera Judicial en coordinación con el </w:t>
      </w:r>
      <w:r w:rsidRPr="002552B9">
        <w:rPr>
          <w:rFonts w:ascii="Century Gothic" w:hAnsi="Century Gothic" w:cs="Arial"/>
          <w:u w:color="63392E"/>
        </w:rPr>
        <w:t>Centro de Capacitación y Actualización del Poder Judicial del Estado, de manera inmediata, una vez aprobado el presente Acuerdo, deberán diseñar e implementar los cursos de especialización, capacitación y actualización al personal que con motivo del presente Acuerdo  iniciará nuevas funciones, según las necesidades del servicio, que les permita la adquisición de habilidades prácticas, destrezas y aptitudes necesarias en las funciones que desempeñarán.</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w:t>
      </w:r>
      <w:r>
        <w:rPr>
          <w:rFonts w:ascii="Century Gothic" w:hAnsi="Century Gothic" w:cs="Arial"/>
          <w:bCs/>
          <w:lang w:eastAsia="es-ES"/>
        </w:rPr>
        <w:t xml:space="preserve"> - - - - - - - - - - - - - - -</w:t>
      </w:r>
      <w:r w:rsidRPr="002552B9">
        <w:rPr>
          <w:rFonts w:ascii="Century Gothic" w:hAnsi="Century Gothic" w:cs="Arial"/>
          <w:u w:color="63392E"/>
        </w:rPr>
        <w:t xml:space="preserve">  </w:t>
      </w:r>
    </w:p>
    <w:p w14:paraId="4998C7CC" w14:textId="73B81396"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b/>
          <w:bCs/>
        </w:rPr>
        <w:t xml:space="preserve">SÉPTIMO. </w:t>
      </w:r>
      <w:r w:rsidRPr="002552B9">
        <w:rPr>
          <w:rFonts w:ascii="Century Gothic" w:hAnsi="Century Gothic" w:cs="Arial"/>
          <w:bCs/>
        </w:rPr>
        <w:t xml:space="preserve">La Dirección de Tecnologías de la Información deberá realizar las adecuaciones correspondientes al Sistema de Registro y Control de Inicios y Promociones (OFPAC), así como a los Sistemas de Gestión Electrónica de Expedientes, de Archivo Judicial y de Central de Actuarios, debiendo informar en un lapso no mayor a cinco días hábiles después de aprobado el presente Acuerdo a la Comisión de Vigilancia, Información y Evaluación, de las medidas adoptadas al respecto.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 - - - - - - - - - - - - </w:t>
      </w:r>
      <w:r>
        <w:rPr>
          <w:rFonts w:ascii="Century Gothic" w:hAnsi="Century Gothic" w:cs="Arial"/>
          <w:bCs/>
          <w:lang w:eastAsia="es-ES"/>
        </w:rPr>
        <w:t xml:space="preserve">- - - - - - - - - - </w:t>
      </w:r>
    </w:p>
    <w:p w14:paraId="7A9B4438" w14:textId="77D46763" w:rsidR="002552B9" w:rsidRPr="002552B9" w:rsidRDefault="002552B9" w:rsidP="002552B9">
      <w:pPr>
        <w:autoSpaceDE w:val="0"/>
        <w:autoSpaceDN w:val="0"/>
        <w:adjustRightInd w:val="0"/>
        <w:ind w:left="284" w:right="566"/>
        <w:jc w:val="both"/>
        <w:rPr>
          <w:rFonts w:ascii="Century Gothic" w:hAnsi="Century Gothic" w:cs="Arial"/>
          <w:u w:color="63392E"/>
        </w:rPr>
      </w:pPr>
      <w:r w:rsidRPr="002552B9">
        <w:rPr>
          <w:rFonts w:ascii="Century Gothic" w:hAnsi="Century Gothic" w:cs="Arial"/>
          <w:b/>
          <w:bCs/>
          <w:u w:color="63392E"/>
        </w:rPr>
        <w:t>OCTAVO</w:t>
      </w:r>
      <w:r w:rsidRPr="002552B9">
        <w:rPr>
          <w:rFonts w:ascii="Century Gothic" w:hAnsi="Century Gothic" w:cs="Arial"/>
          <w:b/>
          <w:bCs/>
        </w:rPr>
        <w:t>.</w:t>
      </w:r>
      <w:r w:rsidRPr="002552B9">
        <w:rPr>
          <w:rFonts w:ascii="Century Gothic" w:hAnsi="Century Gothic" w:cs="Arial"/>
          <w:bCs/>
        </w:rPr>
        <w:t xml:space="preserve"> La Dirección de Evaluación deberá remitir dentro de los diez días naturales después de aprobado el presente Acuerdo, a la Comisión de Vigilancia, Información y Evaluación, el formato estadístico vinculado a los </w:t>
      </w:r>
      <w:r w:rsidRPr="002552B9">
        <w:rPr>
          <w:rFonts w:ascii="Century Gothic" w:hAnsi="Century Gothic" w:cs="Arial"/>
          <w:b/>
          <w:u w:color="63392E"/>
        </w:rPr>
        <w:t>Juzgados Primero Oral Mercantil</w:t>
      </w:r>
      <w:r w:rsidRPr="002552B9">
        <w:rPr>
          <w:rFonts w:ascii="Century Gothic" w:hAnsi="Century Gothic" w:cs="Arial"/>
          <w:u w:color="63392E"/>
        </w:rPr>
        <w:t xml:space="preserve"> y</w:t>
      </w:r>
      <w:r w:rsidRPr="002552B9">
        <w:rPr>
          <w:rFonts w:ascii="Century Gothic" w:hAnsi="Century Gothic" w:cs="Arial"/>
          <w:b/>
          <w:u w:color="63392E"/>
        </w:rPr>
        <w:t xml:space="preserve"> Mixto en Materia Mercantil y de Cuantía Menor Civil, ambos de Primera Instancia del Segundo Distrito Judicial del Estado</w:t>
      </w:r>
      <w:r w:rsidRPr="002552B9">
        <w:rPr>
          <w:rFonts w:ascii="Century Gothic" w:hAnsi="Century Gothic" w:cs="Arial"/>
          <w:u w:color="63392E"/>
        </w:rPr>
        <w:t>, para el trámite respectivo.</w:t>
      </w:r>
      <w:r w:rsidRPr="002552B9">
        <w:rPr>
          <w:rFonts w:ascii="Century Gothic" w:hAnsi="Century Gothic" w:cs="Arial"/>
          <w:bCs/>
        </w:rPr>
        <w:t xml:space="preserve"> </w:t>
      </w:r>
      <w:r w:rsidRPr="002552B9">
        <w:rPr>
          <w:rFonts w:ascii="Century Gothic" w:hAnsi="Century Gothic" w:cs="Arial"/>
          <w:bCs/>
          <w:lang w:eastAsia="es-ES"/>
        </w:rPr>
        <w:t xml:space="preserve">- - - - - - - - - - - - - - - - - - </w:t>
      </w:r>
      <w:r w:rsidRPr="002552B9">
        <w:rPr>
          <w:rFonts w:ascii="Century Gothic" w:hAnsi="Century Gothic" w:cs="Arial"/>
          <w:bCs/>
        </w:rPr>
        <w:t xml:space="preserve"> </w:t>
      </w:r>
    </w:p>
    <w:p w14:paraId="3F85487C" w14:textId="345DA19D" w:rsidR="002552B9" w:rsidRPr="002552B9" w:rsidRDefault="002552B9" w:rsidP="002552B9">
      <w:pPr>
        <w:autoSpaceDE w:val="0"/>
        <w:autoSpaceDN w:val="0"/>
        <w:adjustRightInd w:val="0"/>
        <w:ind w:left="284" w:right="566"/>
        <w:jc w:val="both"/>
        <w:rPr>
          <w:rFonts w:ascii="Century Gothic" w:hAnsi="Century Gothic" w:cs="Arial"/>
        </w:rPr>
      </w:pPr>
      <w:r w:rsidRPr="002552B9">
        <w:rPr>
          <w:rFonts w:ascii="Century Gothic" w:hAnsi="Century Gothic" w:cs="Arial"/>
        </w:rPr>
        <w:t xml:space="preserve">La Dirección de Evaluación brindará el apoyo necesario al personal de los </w:t>
      </w:r>
      <w:r w:rsidRPr="002552B9">
        <w:rPr>
          <w:rFonts w:ascii="Century Gothic" w:hAnsi="Century Gothic" w:cs="Arial"/>
          <w:b/>
          <w:u w:color="63392E"/>
        </w:rPr>
        <w:t>Juzgados Primero Oral Mercantil</w:t>
      </w:r>
      <w:r w:rsidRPr="002552B9">
        <w:rPr>
          <w:rFonts w:ascii="Century Gothic" w:hAnsi="Century Gothic" w:cs="Arial"/>
          <w:u w:color="63392E"/>
        </w:rPr>
        <w:t xml:space="preserve"> y</w:t>
      </w:r>
      <w:r w:rsidRPr="002552B9">
        <w:rPr>
          <w:rFonts w:ascii="Century Gothic" w:hAnsi="Century Gothic" w:cs="Arial"/>
          <w:b/>
          <w:u w:color="63392E"/>
        </w:rPr>
        <w:t xml:space="preserve"> Mixto en Materia Mercantil y de Cuantía Menor Civil, ambos de Primera Instancia del Segundo Distrito Judicial del Estado</w:t>
      </w:r>
      <w:r w:rsidRPr="002552B9">
        <w:rPr>
          <w:rFonts w:ascii="Century Gothic" w:hAnsi="Century Gothic" w:cs="Arial"/>
        </w:rPr>
        <w:t>, en la integración de la información judicial respectiva y verificará que la misma sea capturada de forma correcta y oportuna.</w:t>
      </w:r>
      <w:r w:rsidRPr="002552B9">
        <w:rPr>
          <w:rFonts w:ascii="Century Gothic" w:hAnsi="Century Gothic" w:cs="Arial"/>
          <w:bCs/>
        </w:rPr>
        <w:t xml:space="preserve"> </w:t>
      </w:r>
      <w:r w:rsidRPr="002552B9">
        <w:rPr>
          <w:rFonts w:ascii="Century Gothic" w:hAnsi="Century Gothic" w:cs="Arial"/>
          <w:bCs/>
          <w:lang w:eastAsia="es-ES"/>
        </w:rPr>
        <w:t xml:space="preserve">- - - - - - - - - - - - - - - - - - </w:t>
      </w:r>
      <w:r w:rsidRPr="002552B9">
        <w:rPr>
          <w:rFonts w:ascii="Century Gothic" w:hAnsi="Century Gothic" w:cs="Arial"/>
          <w:bCs/>
        </w:rPr>
        <w:t xml:space="preserve"> </w:t>
      </w:r>
      <w:r w:rsidRPr="002552B9">
        <w:rPr>
          <w:rFonts w:ascii="Century Gothic" w:hAnsi="Century Gothic" w:cs="Arial"/>
          <w:bCs/>
          <w:lang w:eastAsia="es-ES"/>
        </w:rPr>
        <w:t xml:space="preserve">- - - - </w:t>
      </w:r>
      <w:r>
        <w:rPr>
          <w:rFonts w:ascii="Century Gothic" w:hAnsi="Century Gothic" w:cs="Arial"/>
          <w:bCs/>
          <w:lang w:eastAsia="es-ES"/>
        </w:rPr>
        <w:t xml:space="preserve">- - - - - - - - - - - - - - - - - - - - - - - - - - - - - </w:t>
      </w:r>
    </w:p>
    <w:p w14:paraId="1FFD1A25" w14:textId="070DE42C" w:rsidR="002552B9" w:rsidRPr="002552B9" w:rsidRDefault="002552B9" w:rsidP="002552B9">
      <w:pPr>
        <w:widowControl w:val="0"/>
        <w:autoSpaceDE w:val="0"/>
        <w:autoSpaceDN w:val="0"/>
        <w:adjustRightInd w:val="0"/>
        <w:ind w:left="284" w:right="566"/>
        <w:jc w:val="both"/>
        <w:rPr>
          <w:rFonts w:ascii="Century Gothic" w:hAnsi="Century Gothic" w:cs="Arial"/>
          <w:color w:val="232323"/>
        </w:rPr>
      </w:pPr>
      <w:r w:rsidRPr="002552B9">
        <w:rPr>
          <w:rFonts w:ascii="Century Gothic" w:hAnsi="Century Gothic" w:cs="Arial"/>
          <w:b/>
          <w:bCs/>
          <w:u w:color="63392E"/>
        </w:rPr>
        <w:t xml:space="preserve">NOVENO. </w:t>
      </w:r>
      <w:r w:rsidRPr="002552B9">
        <w:rPr>
          <w:rFonts w:ascii="Century Gothic" w:hAnsi="Century Gothic" w:cs="Arial"/>
          <w:u w:color="63392E"/>
        </w:rPr>
        <w:t>Se deja sin efecto cualquier disposición administrativa que sea contraria al presente Acuerdo.</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 - - - - - - - - - - - - - - - -</w:t>
      </w:r>
      <w:r w:rsidRPr="002552B9">
        <w:rPr>
          <w:rFonts w:ascii="Century Gothic" w:hAnsi="Century Gothic" w:cs="Arial"/>
          <w:bCs/>
        </w:rPr>
        <w:t xml:space="preserve"> </w:t>
      </w:r>
      <w:r w:rsidRPr="002552B9">
        <w:rPr>
          <w:rFonts w:ascii="Century Gothic" w:hAnsi="Century Gothic" w:cs="Arial"/>
          <w:bCs/>
          <w:lang w:eastAsia="es-ES"/>
        </w:rPr>
        <w:t xml:space="preserve">- - </w:t>
      </w:r>
      <w:r>
        <w:rPr>
          <w:rFonts w:ascii="Century Gothic" w:hAnsi="Century Gothic" w:cs="Arial"/>
          <w:bCs/>
          <w:lang w:eastAsia="es-ES"/>
        </w:rPr>
        <w:t xml:space="preserve">- - - - - - - - - - - - - - -  </w:t>
      </w:r>
    </w:p>
    <w:p w14:paraId="19CDDDF9" w14:textId="65FE2341" w:rsidR="0005317C" w:rsidRPr="002552B9" w:rsidRDefault="002552B9" w:rsidP="002552B9">
      <w:pPr>
        <w:widowControl w:val="0"/>
        <w:autoSpaceDE w:val="0"/>
        <w:autoSpaceDN w:val="0"/>
        <w:adjustRightInd w:val="0"/>
        <w:spacing w:after="101"/>
        <w:ind w:left="284" w:right="566"/>
        <w:jc w:val="both"/>
        <w:rPr>
          <w:rFonts w:ascii="Century Gothic" w:hAnsi="Century Gothic" w:cs="Arial"/>
          <w:u w:color="63392E"/>
        </w:rPr>
      </w:pPr>
      <w:r w:rsidRPr="002552B9">
        <w:rPr>
          <w:rFonts w:ascii="Century Gothic" w:hAnsi="Century Gothic" w:cs="Arial"/>
          <w:b/>
          <w:bCs/>
          <w:u w:color="63392E"/>
        </w:rPr>
        <w:lastRenderedPageBreak/>
        <w:t xml:space="preserve">DÉCIMO. </w:t>
      </w:r>
      <w:r w:rsidRPr="002552B9">
        <w:rPr>
          <w:rFonts w:ascii="Century Gothic" w:hAnsi="Century Gothic" w:cs="Arial"/>
          <w:u w:color="63392E"/>
        </w:rPr>
        <w:t>Comuníquese el presente Acuerdo al Gobernador del Estado, al Honorable Congreso del Estado, al Secretario General de Gobierno, al Fiscal General del Estado, al Secretario de Seguridad Pública del Estado, a los Directores del Instituto de Acceso a la Justicia del Estado de Campeche, así como a los Juzgados de Distrito y a los Tribunales Colegiado y Unitario del Trigésimo Primer Circuito, para los efectos a que haya lugar. Cúmplase</w:t>
      </w:r>
      <w:bookmarkEnd w:id="0"/>
      <w:r w:rsidR="00550A72" w:rsidRPr="002552B9">
        <w:rPr>
          <w:rFonts w:ascii="Century Gothic" w:hAnsi="Century Gothic" w:cs="Arial"/>
          <w:u w:color="63392E"/>
        </w:rPr>
        <w:t>…</w:t>
      </w:r>
      <w:r w:rsidR="00163F10" w:rsidRPr="002552B9">
        <w:rPr>
          <w:rFonts w:ascii="Century Gothic" w:hAnsi="Century Gothic" w:cs="Arial"/>
          <w:u w:color="63392E"/>
        </w:rPr>
        <w:t>”.</w:t>
      </w:r>
      <w:r w:rsidR="0005317C" w:rsidRPr="002552B9">
        <w:rPr>
          <w:rFonts w:ascii="Century Gothic" w:hAnsi="Century Gothic" w:cs="Arial"/>
          <w:u w:color="63392E"/>
        </w:rPr>
        <w:t xml:space="preserve"> ------</w:t>
      </w:r>
      <w:r w:rsidR="00163F10" w:rsidRPr="002552B9">
        <w:rPr>
          <w:rFonts w:ascii="Century Gothic" w:hAnsi="Century Gothic" w:cs="Arial"/>
          <w:u w:color="63392E"/>
        </w:rPr>
        <w:t>--------------------------------------------------------------------------------</w:t>
      </w:r>
    </w:p>
    <w:p w14:paraId="09C964B0" w14:textId="77777777" w:rsidR="00550A72" w:rsidRPr="002552B9" w:rsidRDefault="00550A72" w:rsidP="002552B9">
      <w:pPr>
        <w:tabs>
          <w:tab w:val="left" w:pos="851"/>
          <w:tab w:val="left" w:pos="1418"/>
          <w:tab w:val="left" w:leader="dot" w:pos="7655"/>
        </w:tabs>
        <w:spacing w:after="0"/>
        <w:ind w:left="284" w:right="566"/>
        <w:jc w:val="both"/>
        <w:rPr>
          <w:rFonts w:ascii="Century Gothic" w:hAnsi="Century Gothic" w:cs="Arial"/>
          <w:bCs/>
          <w:sz w:val="16"/>
          <w:lang w:val="es-MX"/>
        </w:rPr>
      </w:pPr>
    </w:p>
    <w:p w14:paraId="0E287581" w14:textId="12D9920A" w:rsidR="00550A72" w:rsidRPr="002552B9" w:rsidRDefault="00550A72" w:rsidP="00881D01">
      <w:pPr>
        <w:tabs>
          <w:tab w:val="left" w:pos="851"/>
          <w:tab w:val="left" w:pos="1418"/>
          <w:tab w:val="left" w:leader="dot" w:pos="7655"/>
        </w:tabs>
        <w:spacing w:after="0"/>
        <w:ind w:right="566"/>
        <w:jc w:val="both"/>
        <w:rPr>
          <w:rFonts w:ascii="Century Gothic" w:hAnsi="Century Gothic" w:cs="Arial"/>
          <w:bCs/>
          <w:lang w:val="es-MX"/>
        </w:rPr>
      </w:pPr>
      <w:r w:rsidRPr="002552B9">
        <w:rPr>
          <w:rFonts w:ascii="Century Gothic" w:hAnsi="Century Gothic" w:cs="Arial"/>
          <w:bCs/>
          <w:lang w:val="es-MX"/>
        </w:rPr>
        <w:t xml:space="preserve">Cabe señalar que el </w:t>
      </w:r>
      <w:r w:rsidRPr="002552B9">
        <w:rPr>
          <w:rStyle w:val="Ninguno"/>
          <w:rFonts w:ascii="Century Gothic" w:hAnsi="Century Gothic"/>
          <w:b/>
          <w:bCs/>
        </w:rPr>
        <w:t>ACUERDO GENERAL NÚMERO 02/CJCAM/18-2019</w:t>
      </w:r>
      <w:r w:rsidRPr="002552B9">
        <w:rPr>
          <w:rFonts w:ascii="Century Gothic" w:hAnsi="Century Gothic" w:cs="Arial"/>
          <w:bCs/>
          <w:lang w:val="es-MX"/>
        </w:rPr>
        <w:t xml:space="preserve">, fue remitido en </w:t>
      </w:r>
      <w:r w:rsidRPr="002552B9">
        <w:rPr>
          <w:rFonts w:ascii="Century Gothic" w:hAnsi="Century Gothic" w:cs="Arial"/>
          <w:b/>
          <w:bCs/>
          <w:lang w:val="es-MX"/>
        </w:rPr>
        <w:t>versión electrónica a su correo  institucional</w:t>
      </w:r>
      <w:r w:rsidRPr="002552B9">
        <w:rPr>
          <w:rFonts w:ascii="Century Gothic" w:hAnsi="Century Gothic" w:cs="Arial"/>
          <w:bCs/>
          <w:lang w:val="es-MX"/>
        </w:rPr>
        <w:t>, para los efectos correspondientes, agradeciéndole acusar de recibido el mismo.---------------------</w:t>
      </w:r>
      <w:r w:rsidR="002552B9">
        <w:rPr>
          <w:rFonts w:ascii="Century Gothic" w:hAnsi="Century Gothic" w:cs="Arial"/>
          <w:bCs/>
          <w:lang w:val="es-MX"/>
        </w:rPr>
        <w:t>--------------------------------------</w:t>
      </w:r>
      <w:r w:rsidR="00881D01">
        <w:rPr>
          <w:rFonts w:ascii="Century Gothic" w:hAnsi="Century Gothic" w:cs="Arial"/>
          <w:bCs/>
          <w:lang w:val="es-MX"/>
        </w:rPr>
        <w:t>---</w:t>
      </w:r>
    </w:p>
    <w:p w14:paraId="413086DE" w14:textId="77777777" w:rsidR="00205512" w:rsidRPr="002552B9" w:rsidRDefault="00205512" w:rsidP="002552B9">
      <w:pPr>
        <w:spacing w:after="0"/>
        <w:ind w:right="566"/>
        <w:jc w:val="both"/>
        <w:rPr>
          <w:rFonts w:ascii="Century Gothic" w:eastAsia="Calibri" w:hAnsi="Century Gothic" w:cs="Arial"/>
          <w:b/>
          <w:bCs/>
          <w:sz w:val="18"/>
          <w:szCs w:val="18"/>
          <w:lang w:val="es-MX"/>
        </w:rPr>
      </w:pPr>
    </w:p>
    <w:p w14:paraId="03DAAC8D" w14:textId="48BEED75" w:rsidR="00205512" w:rsidRPr="002552B9" w:rsidRDefault="00205512" w:rsidP="002552B9">
      <w:pPr>
        <w:tabs>
          <w:tab w:val="left" w:pos="851"/>
          <w:tab w:val="left" w:pos="1418"/>
          <w:tab w:val="left" w:leader="dot" w:pos="7655"/>
        </w:tabs>
        <w:spacing w:after="0"/>
        <w:ind w:right="566"/>
        <w:jc w:val="both"/>
        <w:rPr>
          <w:rFonts w:ascii="Century Gothic" w:hAnsi="Century Gothic" w:cs="Arial"/>
          <w:bCs/>
          <w:sz w:val="24"/>
          <w:szCs w:val="24"/>
          <w:lang w:val="es-MX"/>
        </w:rPr>
      </w:pPr>
      <w:r w:rsidRPr="002552B9">
        <w:rPr>
          <w:rFonts w:ascii="Century Gothic" w:hAnsi="Century Gothic" w:cs="Arial"/>
          <w:bCs/>
          <w:sz w:val="24"/>
          <w:szCs w:val="24"/>
          <w:lang w:val="es-MX"/>
        </w:rPr>
        <w:t>Reitero a usted las seguridades de mi distinguida consideración.--------</w:t>
      </w:r>
      <w:r w:rsidR="00967BBF" w:rsidRPr="002552B9">
        <w:rPr>
          <w:rFonts w:ascii="Century Gothic" w:hAnsi="Century Gothic" w:cs="Arial"/>
          <w:bCs/>
          <w:sz w:val="24"/>
          <w:szCs w:val="24"/>
          <w:lang w:val="es-MX"/>
        </w:rPr>
        <w:t>-----------------</w:t>
      </w:r>
    </w:p>
    <w:p w14:paraId="3E36AEA4" w14:textId="77777777" w:rsidR="002552B9" w:rsidRPr="00BD3811" w:rsidRDefault="002552B9" w:rsidP="002552B9">
      <w:pPr>
        <w:tabs>
          <w:tab w:val="left" w:pos="851"/>
          <w:tab w:val="left" w:pos="1418"/>
          <w:tab w:val="left" w:leader="dot" w:pos="7655"/>
        </w:tabs>
        <w:spacing w:after="0"/>
        <w:ind w:right="566"/>
        <w:jc w:val="center"/>
        <w:rPr>
          <w:rFonts w:ascii="Century Gothic" w:hAnsi="Century Gothic" w:cs="Arial"/>
          <w:b/>
          <w:bCs/>
          <w:lang w:val="es-MX"/>
        </w:rPr>
      </w:pPr>
    </w:p>
    <w:p w14:paraId="771A5EA2" w14:textId="77777777" w:rsidR="00205512" w:rsidRPr="00BD3811" w:rsidRDefault="00205512" w:rsidP="002552B9">
      <w:pPr>
        <w:tabs>
          <w:tab w:val="left" w:pos="851"/>
          <w:tab w:val="left" w:pos="1418"/>
          <w:tab w:val="left" w:leader="dot" w:pos="7655"/>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A T E N T A M E N T E</w:t>
      </w:r>
    </w:p>
    <w:p w14:paraId="49AD5CA5" w14:textId="77777777" w:rsidR="00205512" w:rsidRPr="00BD3811" w:rsidRDefault="00205512" w:rsidP="002552B9">
      <w:pPr>
        <w:tabs>
          <w:tab w:val="left" w:pos="851"/>
          <w:tab w:val="left" w:pos="1418"/>
          <w:tab w:val="left" w:leader="dot" w:pos="7655"/>
          <w:tab w:val="left" w:pos="9639"/>
        </w:tabs>
        <w:spacing w:after="0"/>
        <w:ind w:right="566"/>
        <w:jc w:val="center"/>
        <w:rPr>
          <w:rFonts w:ascii="Century Gothic" w:hAnsi="Century Gothic" w:cs="Arial"/>
          <w:bCs/>
          <w:sz w:val="24"/>
          <w:szCs w:val="24"/>
          <w:lang w:val="es-MX"/>
        </w:rPr>
      </w:pPr>
    </w:p>
    <w:p w14:paraId="1AC80015" w14:textId="77777777" w:rsidR="00205512" w:rsidRPr="00BD3811" w:rsidRDefault="00205512" w:rsidP="002552B9">
      <w:pPr>
        <w:tabs>
          <w:tab w:val="left" w:pos="851"/>
          <w:tab w:val="left" w:pos="1418"/>
          <w:tab w:val="left" w:leader="dot" w:pos="7655"/>
          <w:tab w:val="left" w:pos="9639"/>
        </w:tabs>
        <w:spacing w:after="0"/>
        <w:ind w:right="566"/>
        <w:jc w:val="center"/>
        <w:rPr>
          <w:rFonts w:ascii="Century Gothic" w:hAnsi="Century Gothic" w:cs="Arial"/>
          <w:bCs/>
          <w:sz w:val="24"/>
          <w:szCs w:val="24"/>
          <w:lang w:val="es-MX"/>
        </w:rPr>
      </w:pPr>
      <w:r w:rsidRPr="00BD3811">
        <w:rPr>
          <w:rFonts w:ascii="Century Gothic" w:hAnsi="Century Gothic" w:cs="Arial"/>
          <w:bCs/>
          <w:sz w:val="24"/>
          <w:szCs w:val="24"/>
          <w:lang w:val="es-MX"/>
        </w:rPr>
        <w:t xml:space="preserve">San Francisco de Campeche, Campeche, a </w:t>
      </w:r>
      <w:r w:rsidR="00550A72">
        <w:rPr>
          <w:rFonts w:ascii="Century Gothic" w:hAnsi="Century Gothic" w:cs="Arial"/>
          <w:bCs/>
          <w:sz w:val="24"/>
          <w:szCs w:val="24"/>
          <w:lang w:val="es-MX"/>
        </w:rPr>
        <w:t>2</w:t>
      </w:r>
      <w:r w:rsidR="00E743C2" w:rsidRPr="00BD3811">
        <w:rPr>
          <w:rFonts w:ascii="Century Gothic" w:hAnsi="Century Gothic" w:cs="Arial"/>
          <w:bCs/>
          <w:sz w:val="24"/>
          <w:szCs w:val="24"/>
          <w:lang w:val="es-MX"/>
        </w:rPr>
        <w:t>1</w:t>
      </w:r>
      <w:r w:rsidRPr="00BD3811">
        <w:rPr>
          <w:rFonts w:ascii="Century Gothic" w:hAnsi="Century Gothic" w:cs="Arial"/>
          <w:bCs/>
          <w:sz w:val="24"/>
          <w:szCs w:val="24"/>
          <w:lang w:val="es-MX"/>
        </w:rPr>
        <w:t xml:space="preserve"> de </w:t>
      </w:r>
      <w:r w:rsidR="00705D91" w:rsidRPr="00BD3811">
        <w:rPr>
          <w:rFonts w:ascii="Century Gothic" w:hAnsi="Century Gothic" w:cs="Arial"/>
          <w:bCs/>
          <w:sz w:val="24"/>
          <w:szCs w:val="24"/>
          <w:lang w:val="es-MX"/>
        </w:rPr>
        <w:t>noviembre</w:t>
      </w:r>
      <w:r w:rsidRPr="00BD3811">
        <w:rPr>
          <w:rFonts w:ascii="Century Gothic" w:hAnsi="Century Gothic" w:cs="Arial"/>
          <w:bCs/>
          <w:sz w:val="24"/>
          <w:szCs w:val="24"/>
          <w:lang w:val="es-MX"/>
        </w:rPr>
        <w:t xml:space="preserve"> de 2018</w:t>
      </w:r>
    </w:p>
    <w:p w14:paraId="05B7ECD1" w14:textId="77777777" w:rsidR="00205512" w:rsidRPr="00BD3811" w:rsidRDefault="00205512" w:rsidP="002552B9">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 xml:space="preserve">LA SECRETARIA EJECUTIVA DEL CONSEJO DE LA JUDICATURA </w:t>
      </w:r>
    </w:p>
    <w:p w14:paraId="7C04B077" w14:textId="77777777" w:rsidR="00205512" w:rsidRPr="00BD3811" w:rsidRDefault="00205512" w:rsidP="002552B9">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DEL PODER JUDICIAL DEL ESTADO.</w:t>
      </w:r>
    </w:p>
    <w:p w14:paraId="5AF2BB51" w14:textId="77777777" w:rsidR="00205512" w:rsidRPr="00BD3811" w:rsidRDefault="00205512" w:rsidP="002552B9">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p>
    <w:p w14:paraId="2D08F675" w14:textId="77777777" w:rsidR="00205512" w:rsidRPr="00BD3811" w:rsidRDefault="00205512" w:rsidP="002552B9">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p>
    <w:p w14:paraId="4BE3ACC9" w14:textId="77777777" w:rsidR="00205512" w:rsidRPr="00BD3811" w:rsidRDefault="00205512" w:rsidP="002552B9">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r w:rsidRPr="00BD3811">
        <w:rPr>
          <w:rFonts w:ascii="Century Gothic" w:hAnsi="Century Gothic" w:cs="Arial"/>
          <w:b/>
          <w:bCs/>
          <w:sz w:val="24"/>
          <w:szCs w:val="24"/>
          <w:lang w:val="es-MX"/>
        </w:rPr>
        <w:t>DOCTORA CONCEPCIÓN DEL CARMEN CANTO SANTOS</w:t>
      </w:r>
    </w:p>
    <w:p w14:paraId="78688364"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sz w:val="24"/>
          <w:szCs w:val="24"/>
          <w:lang w:val="es-MX"/>
        </w:rPr>
      </w:pPr>
    </w:p>
    <w:p w14:paraId="5C859481" w14:textId="77777777" w:rsidR="00205512" w:rsidRPr="00BD3811" w:rsidRDefault="00205512" w:rsidP="00BD3811">
      <w:pPr>
        <w:tabs>
          <w:tab w:val="left" w:pos="851"/>
          <w:tab w:val="left" w:pos="1418"/>
          <w:tab w:val="left" w:leader="dot" w:pos="7655"/>
          <w:tab w:val="left" w:pos="8931"/>
        </w:tabs>
        <w:spacing w:after="0"/>
        <w:ind w:right="566"/>
        <w:jc w:val="center"/>
        <w:rPr>
          <w:rFonts w:ascii="Century Gothic" w:hAnsi="Century Gothic" w:cs="Arial"/>
          <w:b/>
          <w:bCs/>
          <w:lang w:val="es-MX"/>
        </w:rPr>
      </w:pPr>
    </w:p>
    <w:p w14:paraId="0B9EF866" w14:textId="77777777" w:rsidR="00205512" w:rsidRPr="00BD3811" w:rsidRDefault="00205512" w:rsidP="00BD3811">
      <w:pPr>
        <w:tabs>
          <w:tab w:val="left" w:pos="1290"/>
        </w:tabs>
        <w:spacing w:after="0"/>
        <w:ind w:right="566"/>
        <w:rPr>
          <w:rFonts w:ascii="Century Gothic" w:hAnsi="Century Gothic" w:cs="Arial"/>
          <w:b/>
          <w:bCs/>
          <w:lang w:val="es-MX"/>
        </w:rPr>
      </w:pPr>
    </w:p>
    <w:p w14:paraId="6CAC2B3B" w14:textId="77777777" w:rsidR="00205512" w:rsidRDefault="00205512" w:rsidP="00BD3811">
      <w:pPr>
        <w:tabs>
          <w:tab w:val="left" w:pos="1290"/>
        </w:tabs>
        <w:spacing w:after="0"/>
        <w:ind w:right="566"/>
        <w:rPr>
          <w:rFonts w:ascii="Century Gothic" w:hAnsi="Century Gothic" w:cs="Arial"/>
          <w:b/>
          <w:bCs/>
          <w:lang w:val="es-MX"/>
        </w:rPr>
      </w:pPr>
    </w:p>
    <w:p w14:paraId="3279FF1D" w14:textId="77777777" w:rsidR="002552B9" w:rsidRDefault="002552B9" w:rsidP="00BD3811">
      <w:pPr>
        <w:tabs>
          <w:tab w:val="left" w:pos="1290"/>
        </w:tabs>
        <w:spacing w:after="0"/>
        <w:ind w:right="566"/>
        <w:rPr>
          <w:rFonts w:ascii="Century Gothic" w:hAnsi="Century Gothic" w:cs="Arial"/>
          <w:b/>
          <w:bCs/>
          <w:lang w:val="es-MX"/>
        </w:rPr>
      </w:pPr>
    </w:p>
    <w:p w14:paraId="0D3CC318" w14:textId="77777777" w:rsidR="002552B9" w:rsidRDefault="002552B9" w:rsidP="00BD3811">
      <w:pPr>
        <w:tabs>
          <w:tab w:val="left" w:pos="1290"/>
        </w:tabs>
        <w:spacing w:after="0"/>
        <w:ind w:right="566"/>
        <w:rPr>
          <w:rFonts w:ascii="Century Gothic" w:hAnsi="Century Gothic" w:cs="Arial"/>
          <w:b/>
          <w:bCs/>
          <w:lang w:val="es-MX"/>
        </w:rPr>
      </w:pPr>
    </w:p>
    <w:p w14:paraId="6F15351A" w14:textId="77777777" w:rsidR="002552B9" w:rsidRDefault="002552B9" w:rsidP="00BD3811">
      <w:pPr>
        <w:tabs>
          <w:tab w:val="left" w:pos="1290"/>
        </w:tabs>
        <w:spacing w:after="0"/>
        <w:ind w:right="566"/>
        <w:rPr>
          <w:rFonts w:ascii="Century Gothic" w:hAnsi="Century Gothic" w:cs="Arial"/>
          <w:b/>
          <w:bCs/>
          <w:lang w:val="es-MX"/>
        </w:rPr>
      </w:pPr>
    </w:p>
    <w:p w14:paraId="1BA307EE" w14:textId="77777777" w:rsidR="002552B9" w:rsidRDefault="002552B9" w:rsidP="00BD3811">
      <w:pPr>
        <w:tabs>
          <w:tab w:val="left" w:pos="1290"/>
        </w:tabs>
        <w:spacing w:after="0"/>
        <w:ind w:right="566"/>
        <w:rPr>
          <w:rFonts w:ascii="Century Gothic" w:hAnsi="Century Gothic" w:cs="Arial"/>
          <w:b/>
          <w:bCs/>
          <w:lang w:val="es-MX"/>
        </w:rPr>
      </w:pPr>
    </w:p>
    <w:p w14:paraId="5873F513" w14:textId="77777777" w:rsidR="002552B9" w:rsidRDefault="002552B9" w:rsidP="00BD3811">
      <w:pPr>
        <w:tabs>
          <w:tab w:val="left" w:pos="1290"/>
        </w:tabs>
        <w:spacing w:after="0"/>
        <w:ind w:right="566"/>
        <w:rPr>
          <w:rFonts w:ascii="Century Gothic" w:hAnsi="Century Gothic" w:cs="Arial"/>
          <w:b/>
          <w:bCs/>
          <w:lang w:val="es-MX"/>
        </w:rPr>
      </w:pPr>
    </w:p>
    <w:p w14:paraId="738DBBE8" w14:textId="77777777" w:rsidR="002552B9" w:rsidRDefault="002552B9" w:rsidP="00BD3811">
      <w:pPr>
        <w:tabs>
          <w:tab w:val="left" w:pos="1290"/>
        </w:tabs>
        <w:spacing w:after="0"/>
        <w:ind w:right="566"/>
        <w:rPr>
          <w:rFonts w:ascii="Century Gothic" w:hAnsi="Century Gothic" w:cs="Arial"/>
          <w:b/>
          <w:bCs/>
          <w:lang w:val="es-MX"/>
        </w:rPr>
      </w:pPr>
    </w:p>
    <w:p w14:paraId="1F6EA39A" w14:textId="77777777" w:rsidR="002552B9" w:rsidRDefault="002552B9" w:rsidP="00BD3811">
      <w:pPr>
        <w:tabs>
          <w:tab w:val="left" w:pos="1290"/>
        </w:tabs>
        <w:spacing w:after="0"/>
        <w:ind w:right="566"/>
        <w:rPr>
          <w:rFonts w:ascii="Century Gothic" w:hAnsi="Century Gothic" w:cs="Arial"/>
          <w:b/>
          <w:bCs/>
          <w:lang w:val="es-MX"/>
        </w:rPr>
      </w:pPr>
    </w:p>
    <w:p w14:paraId="72870935" w14:textId="77777777" w:rsidR="002552B9" w:rsidRPr="00BD3811" w:rsidRDefault="002552B9" w:rsidP="00BD3811">
      <w:pPr>
        <w:tabs>
          <w:tab w:val="left" w:pos="1290"/>
        </w:tabs>
        <w:spacing w:after="0"/>
        <w:ind w:right="566"/>
        <w:rPr>
          <w:rFonts w:ascii="Century Gothic" w:hAnsi="Century Gothic" w:cs="Arial"/>
          <w:b/>
          <w:bCs/>
          <w:lang w:val="es-MX"/>
        </w:rPr>
      </w:pPr>
    </w:p>
    <w:p w14:paraId="24036FE5" w14:textId="77777777" w:rsidR="00705D91" w:rsidRPr="00BD3811" w:rsidRDefault="00705D91" w:rsidP="00BD3811">
      <w:pPr>
        <w:tabs>
          <w:tab w:val="left" w:pos="1290"/>
        </w:tabs>
        <w:spacing w:after="0"/>
        <w:ind w:right="566"/>
        <w:rPr>
          <w:rFonts w:ascii="Century Gothic" w:hAnsi="Century Gothic" w:cs="Arial"/>
          <w:b/>
          <w:bCs/>
          <w:lang w:val="es-MX"/>
        </w:rPr>
      </w:pPr>
    </w:p>
    <w:p w14:paraId="32E8689A" w14:textId="77777777" w:rsidR="00705D91" w:rsidRPr="00BD3811" w:rsidRDefault="00705D91" w:rsidP="00BD3811">
      <w:pPr>
        <w:tabs>
          <w:tab w:val="left" w:pos="1290"/>
        </w:tabs>
        <w:spacing w:after="0"/>
        <w:ind w:right="566"/>
        <w:rPr>
          <w:rFonts w:ascii="Century Gothic" w:hAnsi="Century Gothic" w:cs="Arial"/>
          <w:b/>
          <w:bCs/>
          <w:lang w:val="es-MX"/>
        </w:rPr>
      </w:pPr>
    </w:p>
    <w:p w14:paraId="1901AF91" w14:textId="77777777" w:rsidR="00705D91" w:rsidRPr="00BD3811" w:rsidRDefault="00705D91" w:rsidP="00BD3811">
      <w:pPr>
        <w:tabs>
          <w:tab w:val="left" w:pos="1290"/>
        </w:tabs>
        <w:spacing w:after="0"/>
        <w:ind w:right="566"/>
        <w:rPr>
          <w:rFonts w:ascii="Century Gothic" w:hAnsi="Century Gothic" w:cs="Arial"/>
          <w:b/>
          <w:bCs/>
          <w:lang w:val="es-MX"/>
        </w:rPr>
      </w:pPr>
    </w:p>
    <w:p w14:paraId="70B91C6C" w14:textId="77777777" w:rsidR="00705D91" w:rsidRPr="00BD3811" w:rsidRDefault="00705D91" w:rsidP="00BD3811">
      <w:pPr>
        <w:tabs>
          <w:tab w:val="left" w:pos="1290"/>
        </w:tabs>
        <w:spacing w:after="0"/>
        <w:ind w:right="566"/>
        <w:rPr>
          <w:rFonts w:ascii="Century Gothic" w:hAnsi="Century Gothic" w:cs="Arial"/>
          <w:b/>
          <w:bCs/>
          <w:lang w:val="es-MX"/>
        </w:rPr>
      </w:pPr>
    </w:p>
    <w:p w14:paraId="088457C5" w14:textId="77777777" w:rsidR="00705D91" w:rsidRPr="00BD3811" w:rsidRDefault="00705D91" w:rsidP="00BD3811">
      <w:pPr>
        <w:tabs>
          <w:tab w:val="left" w:pos="1290"/>
        </w:tabs>
        <w:spacing w:after="0"/>
        <w:ind w:right="566"/>
        <w:rPr>
          <w:rFonts w:ascii="Century Gothic" w:hAnsi="Century Gothic" w:cs="Arial"/>
          <w:b/>
          <w:bCs/>
          <w:lang w:val="es-MX"/>
        </w:rPr>
      </w:pPr>
    </w:p>
    <w:p w14:paraId="5827CFD8" w14:textId="77777777" w:rsidR="00705D91" w:rsidRPr="00BD3811" w:rsidRDefault="00705D91" w:rsidP="00BD3811">
      <w:pPr>
        <w:tabs>
          <w:tab w:val="left" w:pos="1290"/>
        </w:tabs>
        <w:spacing w:after="0"/>
        <w:ind w:right="566"/>
        <w:rPr>
          <w:rFonts w:ascii="Century Gothic" w:hAnsi="Century Gothic" w:cs="Arial"/>
          <w:b/>
          <w:bCs/>
          <w:lang w:val="es-MX"/>
        </w:rPr>
      </w:pPr>
    </w:p>
    <w:p w14:paraId="0A5D82EA" w14:textId="77777777" w:rsidR="00705D91" w:rsidRPr="00BD3811" w:rsidRDefault="00705D91" w:rsidP="00BD3811">
      <w:pPr>
        <w:tabs>
          <w:tab w:val="left" w:pos="1290"/>
        </w:tabs>
        <w:spacing w:after="0"/>
        <w:ind w:right="566"/>
        <w:rPr>
          <w:rFonts w:ascii="Century Gothic" w:hAnsi="Century Gothic" w:cs="Arial"/>
          <w:b/>
          <w:bCs/>
          <w:lang w:val="es-MX"/>
        </w:rPr>
      </w:pPr>
    </w:p>
    <w:p w14:paraId="4073FEA2" w14:textId="77777777" w:rsidR="00705D91" w:rsidRPr="00BD3811" w:rsidRDefault="00705D91" w:rsidP="00BD3811">
      <w:pPr>
        <w:tabs>
          <w:tab w:val="left" w:pos="1290"/>
        </w:tabs>
        <w:spacing w:after="0"/>
        <w:ind w:right="566"/>
        <w:rPr>
          <w:rFonts w:ascii="Century Gothic" w:hAnsi="Century Gothic" w:cs="Arial"/>
          <w:b/>
          <w:bCs/>
          <w:lang w:val="es-MX"/>
        </w:rPr>
      </w:pPr>
    </w:p>
    <w:p w14:paraId="3CB6239D" w14:textId="77777777" w:rsidR="007C0E0F" w:rsidRDefault="007C0E0F" w:rsidP="00BD3811">
      <w:pPr>
        <w:tabs>
          <w:tab w:val="left" w:pos="1290"/>
        </w:tabs>
        <w:spacing w:after="0"/>
        <w:ind w:right="566"/>
        <w:rPr>
          <w:rFonts w:ascii="Century Gothic" w:hAnsi="Century Gothic" w:cs="Arial"/>
          <w:b/>
          <w:bCs/>
          <w:lang w:val="es-MX"/>
        </w:rPr>
      </w:pPr>
    </w:p>
    <w:p w14:paraId="03A50B16" w14:textId="77777777" w:rsidR="002552B9" w:rsidRDefault="002552B9" w:rsidP="00BD3811">
      <w:pPr>
        <w:tabs>
          <w:tab w:val="left" w:pos="1290"/>
        </w:tabs>
        <w:spacing w:after="0"/>
        <w:ind w:right="566"/>
        <w:rPr>
          <w:rFonts w:ascii="Century Gothic" w:hAnsi="Century Gothic" w:cs="Arial"/>
          <w:b/>
          <w:bCs/>
          <w:lang w:val="es-MX"/>
        </w:rPr>
      </w:pPr>
    </w:p>
    <w:p w14:paraId="6DA6FF71" w14:textId="77777777" w:rsidR="002552B9" w:rsidRPr="00BD3811" w:rsidRDefault="002552B9" w:rsidP="00BD3811">
      <w:pPr>
        <w:tabs>
          <w:tab w:val="left" w:pos="1290"/>
        </w:tabs>
        <w:spacing w:after="0"/>
        <w:ind w:right="566"/>
        <w:rPr>
          <w:rFonts w:ascii="Century Gothic" w:hAnsi="Century Gothic" w:cs="Arial"/>
          <w:b/>
          <w:bCs/>
          <w:lang w:val="es-MX"/>
        </w:rPr>
      </w:pPr>
    </w:p>
    <w:p w14:paraId="328122AA" w14:textId="77777777" w:rsidR="002C7ED5" w:rsidRPr="00BD3811" w:rsidRDefault="002C7ED5" w:rsidP="00BD3811">
      <w:pPr>
        <w:tabs>
          <w:tab w:val="left" w:pos="1290"/>
        </w:tabs>
        <w:spacing w:after="0"/>
        <w:ind w:right="566"/>
        <w:rPr>
          <w:rFonts w:ascii="Century Gothic" w:hAnsi="Century Gothic" w:cs="Arial"/>
          <w:b/>
          <w:bCs/>
          <w:lang w:val="es-MX"/>
        </w:rPr>
      </w:pPr>
    </w:p>
    <w:p w14:paraId="1F1BAB6D" w14:textId="77777777" w:rsidR="002C7ED5" w:rsidRPr="00BD3811" w:rsidRDefault="002C7ED5" w:rsidP="00BD3811">
      <w:pPr>
        <w:tabs>
          <w:tab w:val="left" w:pos="1290"/>
        </w:tabs>
        <w:spacing w:after="0"/>
        <w:ind w:right="566"/>
        <w:rPr>
          <w:rFonts w:ascii="Century Gothic" w:hAnsi="Century Gothic" w:cs="Arial"/>
          <w:b/>
          <w:bCs/>
          <w:lang w:val="es-MX"/>
        </w:rPr>
      </w:pPr>
    </w:p>
    <w:p w14:paraId="038C3C02" w14:textId="77777777" w:rsidR="00205512" w:rsidRPr="009D609A" w:rsidRDefault="00205512" w:rsidP="00BD3811">
      <w:pPr>
        <w:tabs>
          <w:tab w:val="left" w:pos="1290"/>
        </w:tabs>
        <w:spacing w:after="0"/>
        <w:ind w:right="566"/>
        <w:rPr>
          <w:rFonts w:ascii="Century Gothic" w:hAnsi="Century Gothic" w:cs="Arial"/>
          <w:sz w:val="10"/>
          <w:szCs w:val="12"/>
          <w:lang w:val="es-MX"/>
        </w:rPr>
      </w:pPr>
    </w:p>
    <w:p w14:paraId="35E6D02D" w14:textId="77777777" w:rsidR="00205512" w:rsidRPr="009D609A" w:rsidRDefault="00205512" w:rsidP="006C76ED">
      <w:pPr>
        <w:tabs>
          <w:tab w:val="left" w:pos="1290"/>
        </w:tabs>
        <w:spacing w:after="0"/>
        <w:ind w:right="566"/>
        <w:jc w:val="both"/>
        <w:rPr>
          <w:rFonts w:ascii="Century Gothic" w:hAnsi="Century Gothic" w:cs="Arial"/>
          <w:sz w:val="16"/>
          <w:szCs w:val="20"/>
          <w:lang w:val="es-MX"/>
        </w:rPr>
      </w:pPr>
      <w:r w:rsidRPr="009D609A">
        <w:rPr>
          <w:rFonts w:ascii="Century Gothic" w:hAnsi="Century Gothic" w:cs="Arial"/>
          <w:sz w:val="16"/>
          <w:szCs w:val="20"/>
          <w:lang w:val="es-MX"/>
        </w:rPr>
        <w:t xml:space="preserve">C.c.p. Licenciado Miguel Ángel Chuc López, Magistrado Presidente del Honorable Tribunal Superior de Justicia del Estado  y del  Consejo de la Judicatura Local. Para su conocimiento. </w:t>
      </w:r>
    </w:p>
    <w:p w14:paraId="72CD11B5" w14:textId="77777777" w:rsidR="00205512" w:rsidRPr="009D609A" w:rsidRDefault="00205512" w:rsidP="006C76ED">
      <w:pPr>
        <w:tabs>
          <w:tab w:val="left" w:pos="1290"/>
        </w:tabs>
        <w:spacing w:after="0"/>
        <w:ind w:right="566"/>
        <w:jc w:val="both"/>
        <w:rPr>
          <w:rFonts w:ascii="Century Gothic" w:hAnsi="Century Gothic" w:cs="Arial"/>
          <w:sz w:val="16"/>
          <w:szCs w:val="20"/>
          <w:lang w:val="es-MX"/>
        </w:rPr>
      </w:pPr>
      <w:r w:rsidRPr="009D609A">
        <w:rPr>
          <w:rFonts w:ascii="Century Gothic" w:hAnsi="Century Gothic" w:cs="Arial"/>
          <w:sz w:val="16"/>
          <w:szCs w:val="20"/>
          <w:lang w:val="es-MX"/>
        </w:rPr>
        <w:t>C.c.p. Maestra Jaqueline del Carmen Estrella Puc, Secretaria General de Acuerdos del Honorable Tribunal Superior de Justicia del Estado. Para igual fin.</w:t>
      </w:r>
    </w:p>
    <w:p w14:paraId="402D31E8" w14:textId="77777777" w:rsidR="004D5DEF" w:rsidRPr="009D609A" w:rsidRDefault="00205512" w:rsidP="006C76ED">
      <w:pPr>
        <w:tabs>
          <w:tab w:val="left" w:pos="1290"/>
        </w:tabs>
        <w:spacing w:after="0" w:line="240" w:lineRule="auto"/>
        <w:ind w:right="566"/>
        <w:jc w:val="both"/>
        <w:rPr>
          <w:rFonts w:ascii="Century Gothic" w:hAnsi="Century Gothic" w:cs="Arial"/>
          <w:sz w:val="10"/>
          <w:szCs w:val="12"/>
          <w:lang w:val="es-MX"/>
        </w:rPr>
      </w:pPr>
      <w:r w:rsidRPr="009D609A">
        <w:rPr>
          <w:rFonts w:ascii="Century Gothic" w:hAnsi="Century Gothic" w:cs="Arial"/>
          <w:sz w:val="16"/>
          <w:szCs w:val="20"/>
          <w:lang w:val="es-MX"/>
        </w:rPr>
        <w:t>C.c.p. Minutario.</w:t>
      </w:r>
    </w:p>
    <w:sectPr w:rsidR="004D5DEF" w:rsidRPr="009D609A" w:rsidSect="00967BBF">
      <w:headerReference w:type="default" r:id="rId9"/>
      <w:footerReference w:type="default" r:id="rId10"/>
      <w:pgSz w:w="12240" w:h="20160" w:code="5"/>
      <w:pgMar w:top="229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37557" w14:textId="77777777" w:rsidR="005D624A" w:rsidRDefault="005D624A">
      <w:r>
        <w:separator/>
      </w:r>
    </w:p>
  </w:endnote>
  <w:endnote w:type="continuationSeparator" w:id="0">
    <w:p w14:paraId="6CF89F71" w14:textId="77777777" w:rsidR="005D624A" w:rsidRDefault="005D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1E572" w14:textId="77777777"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14:paraId="634BFE75"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756DC99C"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14:paraId="0FDC5039"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14:paraId="11FE5993" w14:textId="77777777"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07384" w14:textId="77777777" w:rsidR="005D624A" w:rsidRDefault="005D624A">
      <w:r>
        <w:separator/>
      </w:r>
    </w:p>
  </w:footnote>
  <w:footnote w:type="continuationSeparator" w:id="0">
    <w:p w14:paraId="1B0DDEF8" w14:textId="77777777" w:rsidR="005D624A" w:rsidRDefault="005D6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E44C" w14:textId="77777777" w:rsidR="000B5730" w:rsidRDefault="008F7B90" w:rsidP="00037D0F">
    <w:pPr>
      <w:pStyle w:val="Encabezado"/>
      <w:ind w:left="284" w:right="1204"/>
      <w:jc w:val="center"/>
    </w:pPr>
    <w:r>
      <w:rPr>
        <w:noProof/>
        <w:lang w:val="es-MX" w:eastAsia="es-MX"/>
      </w:rPr>
      <w:drawing>
        <wp:inline distT="0" distB="0" distL="0" distR="0" wp14:anchorId="77461956" wp14:editId="5746EC28">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14:anchorId="56DE945F" wp14:editId="33EED22F">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7E74C6FA"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6145"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317C"/>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11C2"/>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3F10"/>
    <w:rsid w:val="001647D4"/>
    <w:rsid w:val="00164F02"/>
    <w:rsid w:val="001663E4"/>
    <w:rsid w:val="001710D7"/>
    <w:rsid w:val="00174CFB"/>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552B9"/>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7F2"/>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0A72"/>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24A"/>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C76ED"/>
    <w:rsid w:val="006D0230"/>
    <w:rsid w:val="006D196B"/>
    <w:rsid w:val="006D3211"/>
    <w:rsid w:val="006D3F90"/>
    <w:rsid w:val="006D51C5"/>
    <w:rsid w:val="006D6AF6"/>
    <w:rsid w:val="006E1B17"/>
    <w:rsid w:val="006E20CB"/>
    <w:rsid w:val="006E4538"/>
    <w:rsid w:val="006E4F3E"/>
    <w:rsid w:val="006E5A1D"/>
    <w:rsid w:val="006E5C25"/>
    <w:rsid w:val="006E6692"/>
    <w:rsid w:val="006F0478"/>
    <w:rsid w:val="006F0C67"/>
    <w:rsid w:val="006F132E"/>
    <w:rsid w:val="006F25BE"/>
    <w:rsid w:val="006F3200"/>
    <w:rsid w:val="006F5ADB"/>
    <w:rsid w:val="00704EA4"/>
    <w:rsid w:val="00705D91"/>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107B"/>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5BEF"/>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0E0F"/>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1D01"/>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A7891"/>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67BBF"/>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D609A"/>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3B"/>
    <w:rsid w:val="00A31CF5"/>
    <w:rsid w:val="00A32306"/>
    <w:rsid w:val="00A35CCB"/>
    <w:rsid w:val="00A40AAD"/>
    <w:rsid w:val="00A40B81"/>
    <w:rsid w:val="00A41293"/>
    <w:rsid w:val="00A434AC"/>
    <w:rsid w:val="00A434D7"/>
    <w:rsid w:val="00A440C1"/>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0050"/>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5F04"/>
    <w:rsid w:val="00B0642A"/>
    <w:rsid w:val="00B06BFD"/>
    <w:rsid w:val="00B111ED"/>
    <w:rsid w:val="00B11F09"/>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3811"/>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365C"/>
    <w:rsid w:val="00E64CD3"/>
    <w:rsid w:val="00E65FCE"/>
    <w:rsid w:val="00E704B8"/>
    <w:rsid w:val="00E706EE"/>
    <w:rsid w:val="00E70ACD"/>
    <w:rsid w:val="00E70E0A"/>
    <w:rsid w:val="00E7147E"/>
    <w:rsid w:val="00E715A4"/>
    <w:rsid w:val="00E739AC"/>
    <w:rsid w:val="00E743C2"/>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roke="f">
      <v:stroke on="f"/>
    </o:shapedefaults>
    <o:shapelayout v:ext="edit">
      <o:idmap v:ext="edit" data="1"/>
    </o:shapelayout>
  </w:shapeDefaults>
  <w:decimalSymbol w:val="."/>
  <w:listSeparator w:val=","/>
  <w14:docId w14:val="2ABD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67BBF"/>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Ninguno">
    <w:name w:val="Ninguno"/>
    <w:rsid w:val="00967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967BBF"/>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Ninguno">
    <w:name w:val="Ninguno"/>
    <w:rsid w:val="0096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2F36E-CF80-40B1-8C13-52418CC5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2502</Words>
  <Characters>10225</Characters>
  <Application>Microsoft Office Word</Application>
  <DocSecurity>0</DocSecurity>
  <Lines>85</Lines>
  <Paragraphs>25</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Saida del Rosario Canche Tun</cp:lastModifiedBy>
  <cp:revision>2</cp:revision>
  <cp:lastPrinted>2018-11-22T20:57:00Z</cp:lastPrinted>
  <dcterms:created xsi:type="dcterms:W3CDTF">2018-11-22T21:22:00Z</dcterms:created>
  <dcterms:modified xsi:type="dcterms:W3CDTF">2018-11-22T21:22:00Z</dcterms:modified>
</cp:coreProperties>
</file>